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794CDA46" w:rsidR="00E024DD" w:rsidRPr="00012B87" w:rsidRDefault="007C0FD6" w:rsidP="00E024DD">
      <w:pPr>
        <w:pStyle w:val="Hlavika"/>
        <w:rPr>
          <w:b/>
          <w:bCs/>
          <w:sz w:val="24"/>
          <w:szCs w:val="24"/>
        </w:rPr>
      </w:pPr>
      <w:proofErr w:type="spellStart"/>
      <w:r w:rsidRPr="00012B87">
        <w:rPr>
          <w:b/>
          <w:bCs/>
          <w:sz w:val="24"/>
          <w:szCs w:val="24"/>
        </w:rPr>
        <w:t>Description</w:t>
      </w:r>
      <w:proofErr w:type="spellEnd"/>
      <w:r w:rsidRPr="00012B87">
        <w:rPr>
          <w:b/>
          <w:bCs/>
          <w:sz w:val="24"/>
          <w:szCs w:val="24"/>
        </w:rPr>
        <w:t xml:space="preserve"> of </w:t>
      </w:r>
      <w:proofErr w:type="spellStart"/>
      <w:r w:rsidRPr="00012B87">
        <w:rPr>
          <w:b/>
          <w:bCs/>
          <w:sz w:val="24"/>
          <w:szCs w:val="24"/>
        </w:rPr>
        <w:t>the</w:t>
      </w:r>
      <w:proofErr w:type="spellEnd"/>
      <w:r w:rsidRPr="00012B87">
        <w:rPr>
          <w:b/>
          <w:bCs/>
          <w:sz w:val="24"/>
          <w:szCs w:val="24"/>
        </w:rPr>
        <w:t xml:space="preserve"> study </w:t>
      </w:r>
      <w:proofErr w:type="spellStart"/>
      <w:r w:rsidRPr="00012B87">
        <w:rPr>
          <w:b/>
          <w:bCs/>
          <w:sz w:val="24"/>
          <w:szCs w:val="24"/>
        </w:rPr>
        <w:t>programme</w:t>
      </w:r>
      <w:proofErr w:type="spellEnd"/>
      <w:r w:rsidR="00E024DD" w:rsidRPr="00012B87">
        <w:rPr>
          <w:b/>
          <w:bCs/>
          <w:sz w:val="24"/>
          <w:szCs w:val="24"/>
        </w:rPr>
        <w:t xml:space="preserve"> – </w:t>
      </w:r>
      <w:proofErr w:type="spellStart"/>
      <w:r w:rsidRPr="00012B87">
        <w:rPr>
          <w:b/>
          <w:bCs/>
          <w:sz w:val="24"/>
          <w:szCs w:val="24"/>
        </w:rPr>
        <w:t>outline</w:t>
      </w:r>
      <w:proofErr w:type="spellEnd"/>
      <w:r w:rsidR="00925529" w:rsidRPr="00012B87">
        <w:rPr>
          <w:rStyle w:val="Odkaznapoznmkupodiarou"/>
          <w:b/>
          <w:bCs/>
          <w:sz w:val="24"/>
          <w:szCs w:val="24"/>
        </w:rPr>
        <w:footnoteReference w:id="1"/>
      </w:r>
      <w:r w:rsidR="00E024DD" w:rsidRPr="00012B87">
        <w:rPr>
          <w:b/>
          <w:bCs/>
          <w:sz w:val="24"/>
          <w:szCs w:val="24"/>
        </w:rPr>
        <w:t xml:space="preserve"> </w:t>
      </w:r>
    </w:p>
    <w:p w14:paraId="19C9628E" w14:textId="77777777" w:rsidR="00E024DD" w:rsidRPr="00012B87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74E8EC87" w:rsidR="00B04F60" w:rsidRPr="00012B87" w:rsidRDefault="007C0FD6" w:rsidP="00B04F60">
      <w:p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Name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higher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education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institution</w:t>
      </w:r>
      <w:proofErr w:type="spellEnd"/>
    </w:p>
    <w:p w14:paraId="03FFEDB8" w14:textId="07A2F5DA" w:rsidR="00B04F60" w:rsidRPr="00012B87" w:rsidRDefault="00006FF1" w:rsidP="00B04F60">
      <w:p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Address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higher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education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institution</w:t>
      </w:r>
      <w:proofErr w:type="spellEnd"/>
    </w:p>
    <w:p w14:paraId="0C4F6DB6" w14:textId="615D999C" w:rsidR="00B04F60" w:rsidRPr="00012B87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Identifi</w:t>
      </w:r>
      <w:r w:rsidR="007C0FD6" w:rsidRPr="00012B87">
        <w:rPr>
          <w:rFonts w:cstheme="minorHAnsi"/>
          <w:b/>
          <w:bCs/>
          <w:sz w:val="16"/>
          <w:szCs w:val="16"/>
        </w:rPr>
        <w:t>c</w:t>
      </w:r>
      <w:r w:rsidRPr="00012B87">
        <w:rPr>
          <w:rFonts w:cstheme="minorHAnsi"/>
          <w:b/>
          <w:bCs/>
          <w:sz w:val="16"/>
          <w:szCs w:val="16"/>
        </w:rPr>
        <w:t>a</w:t>
      </w:r>
      <w:r w:rsidR="007C0FD6" w:rsidRPr="00012B87">
        <w:rPr>
          <w:rFonts w:cstheme="minorHAnsi"/>
          <w:b/>
          <w:bCs/>
          <w:sz w:val="16"/>
          <w:szCs w:val="16"/>
        </w:rPr>
        <w:t>tion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number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higher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education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institution</w:t>
      </w:r>
      <w:proofErr w:type="spellEnd"/>
    </w:p>
    <w:p w14:paraId="5E3085A1" w14:textId="2D375782" w:rsidR="00B04F60" w:rsidRPr="00012B87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N</w:t>
      </w:r>
      <w:r w:rsidR="007C0FD6" w:rsidRPr="00012B87">
        <w:rPr>
          <w:rFonts w:cstheme="minorHAnsi"/>
          <w:b/>
          <w:bCs/>
          <w:sz w:val="16"/>
          <w:szCs w:val="16"/>
        </w:rPr>
        <w:t>ame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faculty</w:t>
      </w:r>
      <w:proofErr w:type="spellEnd"/>
    </w:p>
    <w:p w14:paraId="06835945" w14:textId="0E43A6ED" w:rsidR="00B04F60" w:rsidRPr="00012B87" w:rsidRDefault="00006FF1" w:rsidP="00B04F60">
      <w:p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Address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r w:rsidR="007C0FD6" w:rsidRPr="00012B87">
        <w:rPr>
          <w:rFonts w:cstheme="minorHAnsi"/>
          <w:b/>
          <w:bCs/>
          <w:sz w:val="16"/>
          <w:szCs w:val="16"/>
        </w:rPr>
        <w:t xml:space="preserve">of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="007C0FD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7C0FD6" w:rsidRPr="00012B87">
        <w:rPr>
          <w:rFonts w:cstheme="minorHAnsi"/>
          <w:b/>
          <w:bCs/>
          <w:sz w:val="16"/>
          <w:szCs w:val="16"/>
        </w:rPr>
        <w:t>faculty</w:t>
      </w:r>
      <w:proofErr w:type="spellEnd"/>
    </w:p>
    <w:p w14:paraId="20BDD696" w14:textId="77777777" w:rsidR="00B04F60" w:rsidRPr="00012B87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7A5BB788" w14:textId="4988AAD7" w:rsidR="007C0FD6" w:rsidRPr="00012B87" w:rsidRDefault="007C0FD6" w:rsidP="007C0FD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Institution</w:t>
      </w:r>
      <w:proofErr w:type="spellEnd"/>
      <w:r w:rsidRPr="00012B87">
        <w:rPr>
          <w:rFonts w:cstheme="minorHAnsi"/>
          <w:sz w:val="16"/>
          <w:szCs w:val="16"/>
        </w:rPr>
        <w:t xml:space="preserve"> body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approving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>:</w:t>
      </w:r>
    </w:p>
    <w:p w14:paraId="2B9CD51E" w14:textId="524B9143" w:rsidR="007C0FD6" w:rsidRPr="00012B87" w:rsidRDefault="007C0FD6" w:rsidP="007C0FD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Date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E6664C" w:rsidRPr="00012B87">
        <w:rPr>
          <w:rFonts w:cstheme="minorHAnsi"/>
          <w:sz w:val="16"/>
          <w:szCs w:val="16"/>
        </w:rPr>
        <w:t>approval</w:t>
      </w:r>
      <w:proofErr w:type="spellEnd"/>
      <w:r w:rsidR="00E6664C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or </w:t>
      </w:r>
      <w:proofErr w:type="spellStart"/>
      <w:r w:rsidR="00AF207B" w:rsidRPr="00012B87">
        <w:rPr>
          <w:rFonts w:cstheme="minorHAnsi"/>
          <w:sz w:val="16"/>
          <w:szCs w:val="16"/>
        </w:rPr>
        <w:t>the</w:t>
      </w:r>
      <w:proofErr w:type="spellEnd"/>
      <w:r w:rsidR="00AF207B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AF207B" w:rsidRPr="00012B87">
        <w:rPr>
          <w:rFonts w:cstheme="minorHAnsi"/>
          <w:sz w:val="16"/>
          <w:szCs w:val="16"/>
        </w:rPr>
        <w:t>programme</w:t>
      </w:r>
      <w:proofErr w:type="spellEnd"/>
      <w:r w:rsidR="00AF207B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modification</w:t>
      </w:r>
      <w:proofErr w:type="spellEnd"/>
      <w:r w:rsidRPr="00012B87">
        <w:rPr>
          <w:rFonts w:cstheme="minorHAnsi"/>
          <w:sz w:val="16"/>
          <w:szCs w:val="16"/>
        </w:rPr>
        <w:t>:</w:t>
      </w:r>
    </w:p>
    <w:p w14:paraId="3AA8AB5A" w14:textId="627F0F0C" w:rsidR="007C0FD6" w:rsidRPr="00012B87" w:rsidRDefault="007C0FD6" w:rsidP="007C0FD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Date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DF64FB" w:rsidRPr="00012B87">
        <w:rPr>
          <w:rFonts w:cstheme="minorHAnsi"/>
          <w:sz w:val="16"/>
          <w:szCs w:val="16"/>
        </w:rPr>
        <w:t>the</w:t>
      </w:r>
      <w:proofErr w:type="spellEnd"/>
      <w:r w:rsidR="00DF64FB" w:rsidRPr="00012B87">
        <w:rPr>
          <w:rFonts w:cstheme="minorHAnsi"/>
          <w:sz w:val="16"/>
          <w:szCs w:val="16"/>
        </w:rPr>
        <w:t xml:space="preserve"> </w:t>
      </w:r>
      <w:r w:rsidR="00DF64FB" w:rsidRPr="00012B87">
        <w:rPr>
          <w:rFonts w:cstheme="minorHAnsi"/>
          <w:sz w:val="16"/>
          <w:szCs w:val="16"/>
          <w:lang w:val="en-US"/>
        </w:rPr>
        <w:t>latest</w:t>
      </w:r>
      <w:r w:rsidRPr="00012B87">
        <w:rPr>
          <w:rFonts w:cstheme="minorHAnsi"/>
          <w:sz w:val="16"/>
          <w:szCs w:val="16"/>
        </w:rPr>
        <w:t xml:space="preserve"> change</w:t>
      </w:r>
      <w:r w:rsidRPr="00012B87">
        <w:rPr>
          <w:rStyle w:val="Odkaznapoznmkupodiarou"/>
          <w:rFonts w:cstheme="minorHAnsi"/>
          <w:sz w:val="16"/>
          <w:szCs w:val="16"/>
        </w:rPr>
        <w:footnoteReference w:id="2"/>
      </w:r>
      <w:r w:rsidRPr="00012B87">
        <w:rPr>
          <w:rFonts w:cstheme="minorHAnsi"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DB5B97">
        <w:rPr>
          <w:rFonts w:cstheme="minorHAnsi"/>
          <w:sz w:val="16"/>
          <w:szCs w:val="16"/>
        </w:rPr>
        <w:t xml:space="preserve"> </w:t>
      </w:r>
      <w:proofErr w:type="spellStart"/>
      <w:r w:rsidR="00DB5B97" w:rsidRPr="00012B87">
        <w:rPr>
          <w:rFonts w:cstheme="minorHAnsi"/>
          <w:sz w:val="16"/>
          <w:szCs w:val="16"/>
        </w:rPr>
        <w:t>description</w:t>
      </w:r>
      <w:proofErr w:type="spellEnd"/>
      <w:r w:rsidRPr="00012B87">
        <w:rPr>
          <w:rFonts w:cstheme="minorHAnsi"/>
          <w:sz w:val="16"/>
          <w:szCs w:val="16"/>
        </w:rPr>
        <w:t>:</w:t>
      </w:r>
    </w:p>
    <w:p w14:paraId="73C27229" w14:textId="750B60F4" w:rsidR="007C0FD6" w:rsidRPr="00012B87" w:rsidRDefault="007C0FD6" w:rsidP="007C0FD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Reference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results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AB776E" w:rsidRPr="00012B87">
        <w:rPr>
          <w:rFonts w:cstheme="minorHAnsi"/>
          <w:sz w:val="16"/>
          <w:szCs w:val="16"/>
        </w:rPr>
        <w:t>the</w:t>
      </w:r>
      <w:proofErr w:type="spellEnd"/>
      <w:r w:rsidR="00AB776E" w:rsidRPr="00012B87">
        <w:rPr>
          <w:rFonts w:cstheme="minorHAnsi"/>
          <w:sz w:val="16"/>
          <w:szCs w:val="16"/>
        </w:rPr>
        <w:t xml:space="preserve"> </w:t>
      </w:r>
      <w:r w:rsidR="00AB776E" w:rsidRPr="00012B87">
        <w:rPr>
          <w:rFonts w:cstheme="minorHAnsi"/>
          <w:sz w:val="16"/>
          <w:szCs w:val="16"/>
          <w:lang w:val="en-US"/>
        </w:rPr>
        <w:t>latest</w:t>
      </w:r>
      <w:r w:rsidR="00AB776E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periodic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review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by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institution</w:t>
      </w:r>
      <w:proofErr w:type="spellEnd"/>
      <w:r w:rsidRPr="00012B87">
        <w:rPr>
          <w:rFonts w:cstheme="minorHAnsi"/>
          <w:sz w:val="16"/>
          <w:szCs w:val="16"/>
        </w:rPr>
        <w:t>:</w:t>
      </w:r>
    </w:p>
    <w:p w14:paraId="27D05D33" w14:textId="4348C10C" w:rsidR="00B04F60" w:rsidRPr="00012B87" w:rsidRDefault="007C0FD6" w:rsidP="007C0FD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Reference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assessment</w:t>
      </w:r>
      <w:proofErr w:type="spellEnd"/>
      <w:r w:rsidRPr="00012B87">
        <w:rPr>
          <w:rFonts w:cstheme="minorHAnsi"/>
          <w:sz w:val="16"/>
          <w:szCs w:val="16"/>
        </w:rPr>
        <w:t xml:space="preserve"> report o</w:t>
      </w:r>
      <w:r w:rsidR="00DD078D" w:rsidRPr="00012B87">
        <w:rPr>
          <w:rFonts w:cstheme="minorHAnsi"/>
          <w:sz w:val="16"/>
          <w:szCs w:val="16"/>
        </w:rPr>
        <w:t>f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application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accreditation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under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865991" w:rsidRPr="00012B87">
        <w:rPr>
          <w:rFonts w:cstheme="minorHAnsi"/>
          <w:sz w:val="16"/>
          <w:szCs w:val="16"/>
        </w:rPr>
        <w:t>§</w:t>
      </w:r>
      <w:r w:rsidRPr="00012B87">
        <w:rPr>
          <w:rFonts w:cstheme="minorHAnsi"/>
          <w:sz w:val="16"/>
          <w:szCs w:val="16"/>
        </w:rPr>
        <w:t xml:space="preserve"> 30 of </w:t>
      </w:r>
      <w:proofErr w:type="spellStart"/>
      <w:r w:rsidRPr="00012B87">
        <w:rPr>
          <w:rFonts w:cstheme="minorHAnsi"/>
          <w:sz w:val="16"/>
          <w:szCs w:val="16"/>
        </w:rPr>
        <w:t>Act</w:t>
      </w:r>
      <w:proofErr w:type="spellEnd"/>
      <w:r w:rsidRPr="00012B87">
        <w:rPr>
          <w:rFonts w:cstheme="minorHAnsi"/>
          <w:sz w:val="16"/>
          <w:szCs w:val="16"/>
        </w:rPr>
        <w:t xml:space="preserve"> no. 269/2018 </w:t>
      </w:r>
      <w:proofErr w:type="spellStart"/>
      <w:r w:rsidRPr="00012B87">
        <w:rPr>
          <w:rFonts w:cstheme="minorHAnsi"/>
          <w:sz w:val="16"/>
          <w:szCs w:val="16"/>
        </w:rPr>
        <w:t>Coll</w:t>
      </w:r>
      <w:proofErr w:type="spellEnd"/>
      <w:r w:rsidRPr="00012B87">
        <w:rPr>
          <w:rFonts w:cstheme="minorHAnsi"/>
          <w:sz w:val="16"/>
          <w:szCs w:val="16"/>
        </w:rPr>
        <w:t>.</w:t>
      </w:r>
      <w:r w:rsidR="00891BA9" w:rsidRPr="00012B87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012B87">
        <w:rPr>
          <w:rFonts w:cstheme="minorHAnsi"/>
          <w:sz w:val="16"/>
          <w:szCs w:val="16"/>
        </w:rPr>
        <w:t xml:space="preserve">: </w:t>
      </w:r>
    </w:p>
    <w:p w14:paraId="398F2E47" w14:textId="2548D04F" w:rsidR="00B04F60" w:rsidRPr="00012B87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1006345B" w:rsidR="00111AAB" w:rsidRPr="00012B87" w:rsidRDefault="00DC2121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Basic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information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about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programme</w:t>
      </w:r>
      <w:proofErr w:type="spellEnd"/>
      <w:r w:rsidR="004A4FA4"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396CE437" w14:textId="0A393FD8" w:rsidR="00B04F60" w:rsidRPr="00012B87" w:rsidRDefault="00DC2121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Name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program and </w:t>
      </w:r>
      <w:proofErr w:type="spellStart"/>
      <w:r w:rsidR="00DD078D" w:rsidRPr="00012B87">
        <w:rPr>
          <w:rFonts w:cstheme="minorHAnsi"/>
          <w:sz w:val="16"/>
          <w:szCs w:val="16"/>
        </w:rPr>
        <w:t>its</w:t>
      </w:r>
      <w:proofErr w:type="spellEnd"/>
      <w:r w:rsidR="00DD078D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number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according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register of study </w:t>
      </w:r>
      <w:proofErr w:type="spellStart"/>
      <w:r w:rsidRPr="00012B87">
        <w:rPr>
          <w:rFonts w:cstheme="minorHAnsi"/>
          <w:sz w:val="16"/>
          <w:szCs w:val="16"/>
        </w:rPr>
        <w:t>programmes</w:t>
      </w:r>
      <w:proofErr w:type="spellEnd"/>
      <w:r w:rsidR="00275A29" w:rsidRPr="00012B87">
        <w:rPr>
          <w:rFonts w:cstheme="minorHAnsi"/>
          <w:sz w:val="16"/>
          <w:szCs w:val="16"/>
        </w:rPr>
        <w:t>.</w:t>
      </w:r>
      <w:r w:rsidR="00E15F28" w:rsidRPr="00012B87">
        <w:rPr>
          <w:rFonts w:cstheme="minorHAnsi"/>
          <w:sz w:val="16"/>
          <w:szCs w:val="16"/>
        </w:rPr>
        <w:t xml:space="preserve"> </w:t>
      </w:r>
    </w:p>
    <w:p w14:paraId="673A649C" w14:textId="6F0F147D" w:rsidR="008943E2" w:rsidRPr="00012B87" w:rsidRDefault="00DC2121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Degree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higher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education</w:t>
      </w:r>
      <w:proofErr w:type="spellEnd"/>
      <w:r w:rsidRPr="00012B87">
        <w:rPr>
          <w:rFonts w:cstheme="minorHAnsi"/>
          <w:sz w:val="16"/>
          <w:szCs w:val="16"/>
        </w:rPr>
        <w:t xml:space="preserve"> and ISCED-F </w:t>
      </w:r>
      <w:proofErr w:type="spellStart"/>
      <w:r w:rsidRPr="00012B87">
        <w:rPr>
          <w:rFonts w:cstheme="minorHAnsi"/>
          <w:sz w:val="16"/>
          <w:szCs w:val="16"/>
        </w:rPr>
        <w:t>education</w:t>
      </w:r>
      <w:proofErr w:type="spellEnd"/>
      <w:r w:rsidR="00650BB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650BBC" w:rsidRPr="00012B87">
        <w:rPr>
          <w:rFonts w:cstheme="minorHAnsi"/>
          <w:sz w:val="16"/>
          <w:szCs w:val="16"/>
        </w:rPr>
        <w:t>degree</w:t>
      </w:r>
      <w:proofErr w:type="spellEnd"/>
      <w:r w:rsidR="00650BB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650BBC" w:rsidRPr="00012B87">
        <w:rPr>
          <w:rFonts w:cstheme="minorHAnsi"/>
          <w:sz w:val="16"/>
          <w:szCs w:val="16"/>
        </w:rPr>
        <w:t>code</w:t>
      </w:r>
      <w:proofErr w:type="spellEnd"/>
      <w:r w:rsidR="00650BBC" w:rsidRPr="00012B87">
        <w:rPr>
          <w:rFonts w:cstheme="minorHAnsi"/>
          <w:sz w:val="16"/>
          <w:szCs w:val="16"/>
        </w:rPr>
        <w:t>.</w:t>
      </w:r>
    </w:p>
    <w:p w14:paraId="2577B034" w14:textId="5922B93B" w:rsidR="00B04F60" w:rsidRPr="00012B87" w:rsidRDefault="00DC2121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Place</w:t>
      </w:r>
      <w:proofErr w:type="spellEnd"/>
      <w:r w:rsidRPr="00012B87">
        <w:rPr>
          <w:rFonts w:cstheme="minorHAnsi"/>
          <w:sz w:val="16"/>
          <w:szCs w:val="16"/>
        </w:rPr>
        <w:t xml:space="preserve">(s) of </w:t>
      </w:r>
      <w:proofErr w:type="spellStart"/>
      <w:r w:rsidR="00FF1CAC" w:rsidRPr="00012B87">
        <w:rPr>
          <w:rFonts w:cstheme="minorHAnsi"/>
          <w:sz w:val="16"/>
          <w:szCs w:val="16"/>
        </w:rPr>
        <w:t>delivery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A60517" w:rsidRPr="00012B87">
        <w:rPr>
          <w:rFonts w:cstheme="minorHAnsi"/>
          <w:sz w:val="16"/>
          <w:szCs w:val="16"/>
        </w:rPr>
        <w:t xml:space="preserve">. </w:t>
      </w:r>
    </w:p>
    <w:p w14:paraId="046EB3EE" w14:textId="215B40C7" w:rsidR="00D272CD" w:rsidRPr="00012B87" w:rsidRDefault="00DC2121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Name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number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field</w:t>
      </w:r>
      <w:proofErr w:type="spellEnd"/>
      <w:r w:rsidRPr="00012B87">
        <w:rPr>
          <w:rFonts w:cstheme="minorHAnsi"/>
          <w:sz w:val="16"/>
          <w:szCs w:val="16"/>
        </w:rPr>
        <w:t xml:space="preserve"> of study in </w:t>
      </w:r>
      <w:proofErr w:type="spellStart"/>
      <w:r w:rsidRPr="00012B87">
        <w:rPr>
          <w:rFonts w:cstheme="minorHAnsi"/>
          <w:sz w:val="16"/>
          <w:szCs w:val="16"/>
        </w:rPr>
        <w:t>which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higher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education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obtained</w:t>
      </w:r>
      <w:proofErr w:type="spellEnd"/>
      <w:r w:rsidRPr="00012B87">
        <w:rPr>
          <w:rFonts w:cstheme="minorHAnsi"/>
          <w:sz w:val="16"/>
          <w:szCs w:val="16"/>
        </w:rPr>
        <w:t xml:space="preserve"> by </w:t>
      </w:r>
      <w:proofErr w:type="spellStart"/>
      <w:r w:rsidRPr="00012B87">
        <w:rPr>
          <w:rFonts w:cstheme="minorHAnsi"/>
          <w:sz w:val="16"/>
          <w:szCs w:val="16"/>
        </w:rPr>
        <w:t>completing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, or a </w:t>
      </w:r>
      <w:proofErr w:type="spellStart"/>
      <w:r w:rsidRPr="00012B87">
        <w:rPr>
          <w:rFonts w:cstheme="minorHAnsi"/>
          <w:sz w:val="16"/>
          <w:szCs w:val="16"/>
        </w:rPr>
        <w:t>combination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two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fields</w:t>
      </w:r>
      <w:proofErr w:type="spellEnd"/>
      <w:r w:rsidRPr="00012B87">
        <w:rPr>
          <w:rFonts w:cstheme="minorHAnsi"/>
          <w:sz w:val="16"/>
          <w:szCs w:val="16"/>
        </w:rPr>
        <w:t xml:space="preserve"> of study in </w:t>
      </w:r>
      <w:proofErr w:type="spellStart"/>
      <w:r w:rsidRPr="00012B87">
        <w:rPr>
          <w:rFonts w:cstheme="minorHAnsi"/>
          <w:sz w:val="16"/>
          <w:szCs w:val="16"/>
        </w:rPr>
        <w:t>which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higher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education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obtained</w:t>
      </w:r>
      <w:proofErr w:type="spellEnd"/>
      <w:r w:rsidRPr="00012B87">
        <w:rPr>
          <w:rFonts w:cstheme="minorHAnsi"/>
          <w:sz w:val="16"/>
          <w:szCs w:val="16"/>
        </w:rPr>
        <w:t xml:space="preserve"> by </w:t>
      </w:r>
      <w:proofErr w:type="spellStart"/>
      <w:r w:rsidRPr="00012B87">
        <w:rPr>
          <w:rFonts w:cstheme="minorHAnsi"/>
          <w:sz w:val="16"/>
          <w:szCs w:val="16"/>
        </w:rPr>
        <w:t>completing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, ISCED-F </w:t>
      </w:r>
      <w:proofErr w:type="spellStart"/>
      <w:r w:rsidRPr="00012B87">
        <w:rPr>
          <w:rFonts w:cstheme="minorHAnsi"/>
          <w:sz w:val="16"/>
          <w:szCs w:val="16"/>
        </w:rPr>
        <w:t>codes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field</w:t>
      </w:r>
      <w:proofErr w:type="spellEnd"/>
      <w:r w:rsidRPr="00012B87">
        <w:rPr>
          <w:rFonts w:cstheme="minorHAnsi"/>
          <w:sz w:val="16"/>
          <w:szCs w:val="16"/>
        </w:rPr>
        <w:t>/</w:t>
      </w:r>
      <w:proofErr w:type="spellStart"/>
      <w:r w:rsidRPr="00012B87">
        <w:rPr>
          <w:rFonts w:cstheme="minorHAnsi"/>
          <w:sz w:val="16"/>
          <w:szCs w:val="16"/>
        </w:rPr>
        <w:t>fields</w:t>
      </w:r>
      <w:proofErr w:type="spellEnd"/>
      <w:r w:rsidR="005E6123" w:rsidRPr="00012B87">
        <w:rPr>
          <w:rStyle w:val="Odkaznapoznmkupodiarou"/>
          <w:rFonts w:cstheme="minorHAnsi"/>
          <w:sz w:val="16"/>
          <w:szCs w:val="16"/>
        </w:rPr>
        <w:footnoteReference w:id="4"/>
      </w:r>
      <w:r w:rsidR="00A60517" w:rsidRPr="00012B87">
        <w:rPr>
          <w:rFonts w:cstheme="minorHAnsi"/>
          <w:sz w:val="16"/>
          <w:szCs w:val="16"/>
        </w:rPr>
        <w:t xml:space="preserve">. </w:t>
      </w:r>
    </w:p>
    <w:p w14:paraId="4AC945B4" w14:textId="758BD39C" w:rsidR="00DC2121" w:rsidRPr="00012B87" w:rsidRDefault="00DC2121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Type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: </w:t>
      </w:r>
      <w:proofErr w:type="spellStart"/>
      <w:r w:rsidRPr="00012B87">
        <w:rPr>
          <w:rFonts w:cstheme="minorHAnsi"/>
          <w:sz w:val="16"/>
          <w:szCs w:val="16"/>
        </w:rPr>
        <w:t>academically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oriented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professionally</w:t>
      </w:r>
      <w:proofErr w:type="spellEnd"/>
      <w:r w:rsidR="00E8104C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oriented</w:t>
      </w:r>
      <w:proofErr w:type="spellEnd"/>
      <w:r w:rsidRPr="00012B87">
        <w:rPr>
          <w:rFonts w:cstheme="minorHAnsi"/>
          <w:sz w:val="16"/>
          <w:szCs w:val="16"/>
        </w:rPr>
        <w:t xml:space="preserve">; </w:t>
      </w:r>
      <w:proofErr w:type="spellStart"/>
      <w:r w:rsidRPr="00012B87">
        <w:rPr>
          <w:rFonts w:cstheme="minorHAnsi"/>
          <w:sz w:val="16"/>
          <w:szCs w:val="16"/>
        </w:rPr>
        <w:t>translation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translation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combination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3F3AD8" w:rsidRPr="00012B87">
        <w:rPr>
          <w:rFonts w:cstheme="minorHAnsi"/>
          <w:sz w:val="16"/>
          <w:szCs w:val="16"/>
        </w:rPr>
        <w:t xml:space="preserve">study </w:t>
      </w:r>
      <w:proofErr w:type="spellStart"/>
      <w:r w:rsidR="003F3AD8" w:rsidRPr="00012B87">
        <w:rPr>
          <w:rFonts w:cstheme="minorHAnsi"/>
          <w:sz w:val="16"/>
          <w:szCs w:val="16"/>
        </w:rPr>
        <w:t>programme</w:t>
      </w:r>
      <w:proofErr w:type="spellEnd"/>
      <w:r w:rsidR="003F3AD8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>(</w:t>
      </w:r>
      <w:r w:rsidR="00813F59" w:rsidRPr="00012B87">
        <w:rPr>
          <w:rFonts w:cstheme="minorHAnsi"/>
          <w:sz w:val="16"/>
          <w:szCs w:val="16"/>
        </w:rPr>
        <w:t xml:space="preserve">listing </w:t>
      </w:r>
      <w:proofErr w:type="spellStart"/>
      <w:r w:rsidR="00813F59" w:rsidRPr="00012B87">
        <w:rPr>
          <w:rFonts w:cstheme="minorHAnsi"/>
          <w:sz w:val="16"/>
          <w:szCs w:val="16"/>
        </w:rPr>
        <w:t>the</w:t>
      </w:r>
      <w:proofErr w:type="spellEnd"/>
      <w:r w:rsidR="00813F59" w:rsidRPr="00012B87">
        <w:rPr>
          <w:rFonts w:cstheme="minorHAnsi"/>
          <w:sz w:val="16"/>
          <w:szCs w:val="16"/>
        </w:rPr>
        <w:t xml:space="preserve"> </w:t>
      </w:r>
      <w:proofErr w:type="spellStart"/>
      <w:r w:rsidR="003F3AD8" w:rsidRPr="00012B87">
        <w:rPr>
          <w:rFonts w:cstheme="minorHAnsi"/>
          <w:sz w:val="16"/>
          <w:szCs w:val="16"/>
        </w:rPr>
        <w:t>specialization</w:t>
      </w:r>
      <w:r w:rsidR="00A15FDC" w:rsidRPr="00012B87">
        <w:rPr>
          <w:rFonts w:cstheme="minorHAnsi"/>
          <w:sz w:val="16"/>
          <w:szCs w:val="16"/>
        </w:rPr>
        <w:t>s</w:t>
      </w:r>
      <w:proofErr w:type="spellEnd"/>
      <w:r w:rsidRPr="00012B87">
        <w:rPr>
          <w:rFonts w:cstheme="minorHAnsi"/>
          <w:sz w:val="16"/>
          <w:szCs w:val="16"/>
        </w:rPr>
        <w:t xml:space="preserve">); </w:t>
      </w:r>
      <w:proofErr w:type="spellStart"/>
      <w:r w:rsidR="00DE3030" w:rsidRPr="00012B87">
        <w:rPr>
          <w:rFonts w:cstheme="minorHAnsi"/>
          <w:sz w:val="16"/>
          <w:szCs w:val="16"/>
        </w:rPr>
        <w:t>teaching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="00DE3030" w:rsidRPr="00012B87">
        <w:rPr>
          <w:rFonts w:cstheme="minorHAnsi"/>
          <w:sz w:val="16"/>
          <w:szCs w:val="16"/>
        </w:rPr>
        <w:t>teaching</w:t>
      </w:r>
      <w:proofErr w:type="spellEnd"/>
      <w:r w:rsidR="00DE3030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combination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(</w:t>
      </w:r>
      <w:r w:rsidR="00813F59" w:rsidRPr="00012B87">
        <w:rPr>
          <w:rFonts w:cstheme="minorHAnsi"/>
          <w:sz w:val="16"/>
          <w:szCs w:val="16"/>
        </w:rPr>
        <w:t xml:space="preserve">listing </w:t>
      </w:r>
      <w:proofErr w:type="spellStart"/>
      <w:r w:rsidR="00813F59" w:rsidRPr="00012B87">
        <w:rPr>
          <w:rFonts w:cstheme="minorHAnsi"/>
          <w:sz w:val="16"/>
          <w:szCs w:val="16"/>
        </w:rPr>
        <w:t>the</w:t>
      </w:r>
      <w:proofErr w:type="spellEnd"/>
      <w:r w:rsidR="00813F59" w:rsidRPr="00012B87">
        <w:rPr>
          <w:rFonts w:cstheme="minorHAnsi"/>
          <w:sz w:val="16"/>
          <w:szCs w:val="16"/>
        </w:rPr>
        <w:t xml:space="preserve"> </w:t>
      </w:r>
      <w:proofErr w:type="spellStart"/>
      <w:r w:rsidR="00813F59" w:rsidRPr="00012B87">
        <w:rPr>
          <w:rFonts w:cstheme="minorHAnsi"/>
          <w:sz w:val="16"/>
          <w:szCs w:val="16"/>
        </w:rPr>
        <w:t>specializations</w:t>
      </w:r>
      <w:proofErr w:type="spellEnd"/>
      <w:r w:rsidRPr="00012B87">
        <w:rPr>
          <w:rFonts w:cstheme="minorHAnsi"/>
          <w:sz w:val="16"/>
          <w:szCs w:val="16"/>
        </w:rPr>
        <w:t xml:space="preserve">); </w:t>
      </w:r>
      <w:proofErr w:type="spellStart"/>
      <w:r w:rsidRPr="00012B87">
        <w:rPr>
          <w:rFonts w:cstheme="minorHAnsi"/>
          <w:sz w:val="16"/>
          <w:szCs w:val="16"/>
        </w:rPr>
        <w:t>artistic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engineering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doctoral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preparation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regulated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profession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joint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interdisciplinary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studies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1917B7F9" w14:textId="7AB96D57" w:rsidR="002E7394" w:rsidRPr="00012B87" w:rsidRDefault="00542915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Awarded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</w:t>
      </w:r>
      <w:r w:rsidR="00DC2121" w:rsidRPr="00012B87">
        <w:rPr>
          <w:rFonts w:cstheme="minorHAnsi"/>
          <w:sz w:val="16"/>
          <w:szCs w:val="16"/>
        </w:rPr>
        <w:t>ademic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97313F" w:rsidRPr="0097313F">
        <w:rPr>
          <w:rFonts w:cstheme="minorHAnsi"/>
          <w:sz w:val="16"/>
          <w:szCs w:val="16"/>
        </w:rPr>
        <w:t>degree</w:t>
      </w:r>
      <w:proofErr w:type="spellEnd"/>
      <w:r w:rsidR="002E7394" w:rsidRPr="00012B87">
        <w:rPr>
          <w:rFonts w:cstheme="minorHAnsi"/>
          <w:sz w:val="16"/>
          <w:szCs w:val="16"/>
        </w:rPr>
        <w:t>.</w:t>
      </w:r>
    </w:p>
    <w:p w14:paraId="70B7C89C" w14:textId="1444A29F" w:rsidR="00EC7726" w:rsidRPr="00012B87" w:rsidRDefault="00DC2121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Form</w:t>
      </w:r>
      <w:proofErr w:type="spellEnd"/>
      <w:r w:rsidRPr="00012B87">
        <w:rPr>
          <w:rFonts w:cstheme="minorHAnsi"/>
          <w:sz w:val="16"/>
          <w:szCs w:val="16"/>
        </w:rPr>
        <w:t xml:space="preserve"> of study</w:t>
      </w:r>
      <w:r w:rsidR="00EC7726" w:rsidRPr="00012B87">
        <w:rPr>
          <w:rStyle w:val="Odkaznapoznmkupodiarou"/>
          <w:rFonts w:cstheme="minorHAnsi"/>
          <w:sz w:val="16"/>
          <w:szCs w:val="16"/>
        </w:rPr>
        <w:footnoteReference w:id="5"/>
      </w:r>
      <w:r w:rsidR="00EC7726" w:rsidRPr="00012B87">
        <w:rPr>
          <w:rFonts w:cstheme="minorHAnsi"/>
          <w:sz w:val="16"/>
          <w:szCs w:val="16"/>
        </w:rPr>
        <w:t xml:space="preserve">. </w:t>
      </w:r>
    </w:p>
    <w:p w14:paraId="3158EF9D" w14:textId="0A0A5D6A" w:rsidR="00DC2121" w:rsidRPr="00012B87" w:rsidRDefault="00ED2968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In </w:t>
      </w:r>
      <w:proofErr w:type="spellStart"/>
      <w:r w:rsidR="008928EF" w:rsidRPr="00012B87">
        <w:rPr>
          <w:rFonts w:cstheme="minorHAnsi"/>
          <w:sz w:val="16"/>
          <w:szCs w:val="16"/>
        </w:rPr>
        <w:t>the</w:t>
      </w:r>
      <w:proofErr w:type="spellEnd"/>
      <w:r w:rsidR="008928EF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case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joint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programmes</w:t>
      </w:r>
      <w:proofErr w:type="spellEnd"/>
      <w:r w:rsidR="009D7769">
        <w:rPr>
          <w:rFonts w:cstheme="minorHAnsi"/>
          <w:sz w:val="16"/>
          <w:szCs w:val="16"/>
        </w:rPr>
        <w:t>,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cooperating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institutions</w:t>
      </w:r>
      <w:proofErr w:type="spellEnd"/>
      <w:r w:rsidR="00EE4E0F" w:rsidRPr="00012B87">
        <w:rPr>
          <w:rFonts w:cstheme="minorHAnsi"/>
          <w:sz w:val="16"/>
          <w:szCs w:val="16"/>
        </w:rPr>
        <w:t xml:space="preserve"> and</w:t>
      </w:r>
      <w:r w:rsidR="007B2B3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the</w:t>
      </w:r>
      <w:proofErr w:type="spellEnd"/>
      <w:r w:rsidR="00EE4E0F" w:rsidRPr="00012B87">
        <w:rPr>
          <w:rFonts w:cstheme="minorHAnsi"/>
          <w:sz w:val="16"/>
          <w:szCs w:val="16"/>
        </w:rPr>
        <w:t xml:space="preserve"> </w:t>
      </w:r>
      <w:proofErr w:type="spellStart"/>
      <w:r w:rsidR="007B2B33" w:rsidRPr="00012B87">
        <w:rPr>
          <w:rFonts w:cstheme="minorHAnsi"/>
          <w:sz w:val="16"/>
          <w:szCs w:val="16"/>
        </w:rPr>
        <w:t>range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of study </w:t>
      </w:r>
      <w:proofErr w:type="spellStart"/>
      <w:r w:rsidR="00DC2121" w:rsidRPr="00012B87">
        <w:rPr>
          <w:rFonts w:cstheme="minorHAnsi"/>
          <w:sz w:val="16"/>
          <w:szCs w:val="16"/>
        </w:rPr>
        <w:t>obligations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the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student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fulfills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at </w:t>
      </w:r>
      <w:proofErr w:type="spellStart"/>
      <w:r w:rsidR="007B2B33" w:rsidRPr="00012B87">
        <w:rPr>
          <w:rFonts w:cstheme="minorHAnsi"/>
          <w:sz w:val="16"/>
          <w:szCs w:val="16"/>
        </w:rPr>
        <w:t>each</w:t>
      </w:r>
      <w:proofErr w:type="spellEnd"/>
      <w:r w:rsidR="007B2B33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7B2B33" w:rsidRPr="00012B87">
        <w:rPr>
          <w:rFonts w:cstheme="minorHAnsi"/>
          <w:sz w:val="16"/>
          <w:szCs w:val="16"/>
        </w:rPr>
        <w:t>the</w:t>
      </w:r>
      <w:proofErr w:type="spellEnd"/>
      <w:r w:rsidR="007B2B3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EE4E0F" w:rsidRPr="00012B87">
        <w:rPr>
          <w:rFonts w:cstheme="minorHAnsi"/>
          <w:sz w:val="16"/>
          <w:szCs w:val="16"/>
        </w:rPr>
        <w:t>given</w:t>
      </w:r>
      <w:proofErr w:type="spellEnd"/>
      <w:r w:rsidR="007B2B3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650BBC" w:rsidRPr="00012B87">
        <w:rPr>
          <w:rFonts w:cstheme="minorHAnsi"/>
          <w:sz w:val="16"/>
          <w:szCs w:val="16"/>
        </w:rPr>
        <w:t>institution</w:t>
      </w:r>
      <w:r w:rsidR="00A01414">
        <w:rPr>
          <w:rFonts w:cstheme="minorHAnsi"/>
          <w:sz w:val="16"/>
          <w:szCs w:val="16"/>
        </w:rPr>
        <w:t>s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(</w:t>
      </w:r>
      <w:r w:rsidR="00741C20" w:rsidRPr="00012B87">
        <w:rPr>
          <w:rFonts w:cstheme="minorHAnsi"/>
          <w:sz w:val="16"/>
          <w:szCs w:val="16"/>
        </w:rPr>
        <w:t>§</w:t>
      </w:r>
      <w:r w:rsidR="00DC2121" w:rsidRPr="00012B87">
        <w:rPr>
          <w:rFonts w:cstheme="minorHAnsi"/>
          <w:sz w:val="16"/>
          <w:szCs w:val="16"/>
        </w:rPr>
        <w:t xml:space="preserve"> 54a of </w:t>
      </w:r>
      <w:proofErr w:type="spellStart"/>
      <w:r w:rsidR="00DC2121" w:rsidRPr="00012B87">
        <w:rPr>
          <w:rFonts w:cstheme="minorHAnsi"/>
          <w:sz w:val="16"/>
          <w:szCs w:val="16"/>
        </w:rPr>
        <w:t>the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Act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on </w:t>
      </w:r>
      <w:proofErr w:type="spellStart"/>
      <w:r w:rsidR="00DC2121" w:rsidRPr="00012B87">
        <w:rPr>
          <w:rFonts w:cstheme="minorHAnsi"/>
          <w:sz w:val="16"/>
          <w:szCs w:val="16"/>
        </w:rPr>
        <w:t>Higher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Education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Institutions</w:t>
      </w:r>
      <w:proofErr w:type="spellEnd"/>
      <w:r w:rsidR="00DC2121" w:rsidRPr="00012B87">
        <w:rPr>
          <w:rFonts w:cstheme="minorHAnsi"/>
          <w:sz w:val="16"/>
          <w:szCs w:val="16"/>
        </w:rPr>
        <w:t>).</w:t>
      </w:r>
    </w:p>
    <w:p w14:paraId="126537FA" w14:textId="14C1F057" w:rsidR="00625B05" w:rsidRPr="00012B87" w:rsidRDefault="00DC2121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Language</w:t>
      </w:r>
      <w:proofErr w:type="spellEnd"/>
      <w:r w:rsidRPr="00012B87">
        <w:rPr>
          <w:rFonts w:cstheme="minorHAnsi"/>
          <w:sz w:val="16"/>
          <w:szCs w:val="16"/>
        </w:rPr>
        <w:t xml:space="preserve"> or </w:t>
      </w:r>
      <w:proofErr w:type="spellStart"/>
      <w:r w:rsidRPr="00012B87">
        <w:rPr>
          <w:rFonts w:cstheme="minorHAnsi"/>
          <w:sz w:val="16"/>
          <w:szCs w:val="16"/>
        </w:rPr>
        <w:t>languages</w:t>
      </w:r>
      <w:proofErr w:type="spellEnd"/>
      <w:r w:rsidRPr="00012B87">
        <w:rPr>
          <w:rFonts w:cstheme="minorHAnsi"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sz w:val="16"/>
          <w:szCs w:val="16"/>
        </w:rPr>
        <w:t>which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A01414">
        <w:rPr>
          <w:rFonts w:cstheme="minorHAnsi"/>
          <w:sz w:val="16"/>
          <w:szCs w:val="16"/>
        </w:rPr>
        <w:t xml:space="preserve"> </w:t>
      </w:r>
      <w:proofErr w:type="spellStart"/>
      <w:r w:rsidR="00A01414">
        <w:rPr>
          <w:rFonts w:cstheme="minorHAnsi"/>
          <w:sz w:val="16"/>
          <w:szCs w:val="16"/>
        </w:rPr>
        <w:t>is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4C529D" w:rsidRPr="00012B87">
        <w:rPr>
          <w:rFonts w:cstheme="minorHAnsi"/>
          <w:sz w:val="16"/>
          <w:szCs w:val="16"/>
        </w:rPr>
        <w:t>delivered</w:t>
      </w:r>
      <w:proofErr w:type="spellEnd"/>
      <w:r w:rsidR="002E54B1" w:rsidRPr="00012B87">
        <w:rPr>
          <w:rStyle w:val="Odkaznapoznmkupodiarou"/>
          <w:rFonts w:cstheme="minorHAnsi"/>
          <w:sz w:val="16"/>
          <w:szCs w:val="16"/>
        </w:rPr>
        <w:footnoteReference w:id="6"/>
      </w:r>
      <w:r w:rsidR="002E54B1" w:rsidRPr="00012B87">
        <w:rPr>
          <w:rFonts w:cstheme="minorHAnsi"/>
          <w:sz w:val="16"/>
          <w:szCs w:val="16"/>
        </w:rPr>
        <w:t>.</w:t>
      </w:r>
    </w:p>
    <w:p w14:paraId="5021260B" w14:textId="34E0E409" w:rsidR="001425FC" w:rsidRPr="00012B87" w:rsidRDefault="0036372B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>S</w:t>
      </w:r>
      <w:r w:rsidR="00DC2121" w:rsidRPr="00012B87">
        <w:rPr>
          <w:rFonts w:cstheme="minorHAnsi"/>
          <w:sz w:val="16"/>
          <w:szCs w:val="16"/>
        </w:rPr>
        <w:t xml:space="preserve">tandard </w:t>
      </w:r>
      <w:proofErr w:type="spellStart"/>
      <w:r w:rsidR="00DC2121" w:rsidRPr="00012B87">
        <w:rPr>
          <w:rFonts w:cstheme="minorHAnsi"/>
          <w:sz w:val="16"/>
          <w:szCs w:val="16"/>
        </w:rPr>
        <w:t>length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542915" w:rsidRPr="00012B87">
        <w:rPr>
          <w:rFonts w:cstheme="minorHAnsi"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sz w:val="16"/>
          <w:szCs w:val="16"/>
        </w:rPr>
        <w:t xml:space="preserve"> </w:t>
      </w:r>
      <w:r w:rsidR="00DC2121" w:rsidRPr="00012B87">
        <w:rPr>
          <w:rFonts w:cstheme="minorHAnsi"/>
          <w:sz w:val="16"/>
          <w:szCs w:val="16"/>
        </w:rPr>
        <w:t xml:space="preserve">study </w:t>
      </w:r>
      <w:proofErr w:type="spellStart"/>
      <w:r w:rsidR="00DC2121" w:rsidRPr="00012B87">
        <w:rPr>
          <w:rFonts w:cstheme="minorHAnsi"/>
          <w:sz w:val="16"/>
          <w:szCs w:val="16"/>
        </w:rPr>
        <w:t>expressed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in </w:t>
      </w:r>
      <w:proofErr w:type="spellStart"/>
      <w:r w:rsidR="00DC2121" w:rsidRPr="00012B87">
        <w:rPr>
          <w:rFonts w:cstheme="minorHAnsi"/>
          <w:sz w:val="16"/>
          <w:szCs w:val="16"/>
        </w:rPr>
        <w:t>academic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years</w:t>
      </w:r>
      <w:proofErr w:type="spellEnd"/>
      <w:r w:rsidR="00A60517" w:rsidRPr="00012B87">
        <w:rPr>
          <w:rFonts w:cstheme="minorHAnsi"/>
          <w:sz w:val="16"/>
          <w:szCs w:val="16"/>
        </w:rPr>
        <w:t>.</w:t>
      </w:r>
    </w:p>
    <w:p w14:paraId="4ADE49A8" w14:textId="488E4BBE" w:rsidR="00DC2121" w:rsidRPr="00012B87" w:rsidRDefault="0036372B" w:rsidP="00DC21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C</w:t>
      </w:r>
      <w:r w:rsidR="00DC2121" w:rsidRPr="00012B87">
        <w:rPr>
          <w:rFonts w:cstheme="minorHAnsi"/>
          <w:sz w:val="16"/>
          <w:szCs w:val="16"/>
        </w:rPr>
        <w:t>apacity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DC2121" w:rsidRPr="00012B87">
        <w:rPr>
          <w:rFonts w:cstheme="minorHAnsi"/>
          <w:sz w:val="16"/>
          <w:szCs w:val="16"/>
        </w:rPr>
        <w:t>the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DC2121" w:rsidRPr="00012B87">
        <w:rPr>
          <w:rFonts w:cstheme="minorHAnsi"/>
          <w:sz w:val="16"/>
          <w:szCs w:val="16"/>
        </w:rPr>
        <w:t>programme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(</w:t>
      </w:r>
      <w:proofErr w:type="spellStart"/>
      <w:r w:rsidR="00DC2121" w:rsidRPr="00012B87">
        <w:rPr>
          <w:rFonts w:cstheme="minorHAnsi"/>
          <w:sz w:val="16"/>
          <w:szCs w:val="16"/>
        </w:rPr>
        <w:t>planned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number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DC2121" w:rsidRPr="00012B87">
        <w:rPr>
          <w:rFonts w:cstheme="minorHAnsi"/>
          <w:sz w:val="16"/>
          <w:szCs w:val="16"/>
        </w:rPr>
        <w:t>students</w:t>
      </w:r>
      <w:proofErr w:type="spellEnd"/>
      <w:r w:rsidR="00DC2121" w:rsidRPr="00012B87">
        <w:rPr>
          <w:rFonts w:cstheme="minorHAnsi"/>
          <w:sz w:val="16"/>
          <w:szCs w:val="16"/>
        </w:rPr>
        <w:t>),</w:t>
      </w:r>
      <w:r w:rsidR="0054291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sz w:val="16"/>
          <w:szCs w:val="16"/>
        </w:rPr>
        <w:t>the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actual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C2121" w:rsidRPr="00012B87">
        <w:rPr>
          <w:rFonts w:cstheme="minorHAnsi"/>
          <w:sz w:val="16"/>
          <w:szCs w:val="16"/>
        </w:rPr>
        <w:t>number</w:t>
      </w:r>
      <w:proofErr w:type="spellEnd"/>
      <w:r w:rsidR="00DC2121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DB3B1F" w:rsidRPr="00012B87">
        <w:rPr>
          <w:rFonts w:cstheme="minorHAnsi"/>
          <w:sz w:val="16"/>
          <w:szCs w:val="16"/>
        </w:rPr>
        <w:t>applicants</w:t>
      </w:r>
      <w:proofErr w:type="spellEnd"/>
      <w:r w:rsidR="00DB3B1F" w:rsidRPr="00012B87" w:rsidDel="00DB3B1F">
        <w:rPr>
          <w:rFonts w:cstheme="minorHAnsi"/>
          <w:sz w:val="16"/>
          <w:szCs w:val="16"/>
        </w:rPr>
        <w:t xml:space="preserve"> </w:t>
      </w:r>
      <w:r w:rsidR="00DC2121" w:rsidRPr="00012B87">
        <w:rPr>
          <w:rFonts w:cstheme="minorHAnsi"/>
          <w:sz w:val="16"/>
          <w:szCs w:val="16"/>
        </w:rPr>
        <w:t xml:space="preserve">and </w:t>
      </w:r>
      <w:proofErr w:type="spellStart"/>
      <w:r w:rsidR="00DC2121" w:rsidRPr="00012B87">
        <w:rPr>
          <w:rFonts w:cstheme="minorHAnsi"/>
          <w:sz w:val="16"/>
          <w:szCs w:val="16"/>
        </w:rPr>
        <w:t>students</w:t>
      </w:r>
      <w:proofErr w:type="spellEnd"/>
      <w:r w:rsidR="00DC2121" w:rsidRPr="00012B87">
        <w:rPr>
          <w:rFonts w:cstheme="minorHAnsi"/>
          <w:sz w:val="16"/>
          <w:szCs w:val="16"/>
        </w:rPr>
        <w:t>.</w:t>
      </w:r>
    </w:p>
    <w:p w14:paraId="22BD64FD" w14:textId="340F528A" w:rsidR="004A4FA4" w:rsidRPr="00012B87" w:rsidRDefault="00DC2121" w:rsidP="00DC212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 </w:t>
      </w:r>
    </w:p>
    <w:p w14:paraId="56D81474" w14:textId="7F0EE8AF" w:rsidR="00161A02" w:rsidRPr="00012B87" w:rsidRDefault="00667115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Graduate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profile and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learning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objectives</w:t>
      </w:r>
      <w:proofErr w:type="spellEnd"/>
      <w:r w:rsidR="00D83FA4"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70508A52" w14:textId="184BDC3E" w:rsidR="003F2B57" w:rsidRPr="00012B87" w:rsidRDefault="00667115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institution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defines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learning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ob</w:t>
      </w:r>
      <w:r w:rsidR="00542915" w:rsidRPr="00012B87">
        <w:rPr>
          <w:rFonts w:cstheme="minorHAnsi"/>
          <w:sz w:val="16"/>
          <w:szCs w:val="16"/>
        </w:rPr>
        <w:t>jectives</w:t>
      </w:r>
      <w:proofErr w:type="spellEnd"/>
      <w:r w:rsidR="00542915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542915" w:rsidRPr="00012B87">
        <w:rPr>
          <w:rFonts w:cstheme="minorHAnsi"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542915"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6A51D8" w:rsidRPr="00012B87">
        <w:rPr>
          <w:rFonts w:cstheme="minorHAnsi"/>
          <w:sz w:val="16"/>
          <w:szCs w:val="16"/>
        </w:rPr>
        <w:t>such</w:t>
      </w:r>
      <w:proofErr w:type="spellEnd"/>
      <w:r w:rsidR="006A51D8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as </w:t>
      </w:r>
      <w:proofErr w:type="spellStart"/>
      <w:r w:rsidRPr="00012B87">
        <w:rPr>
          <w:rFonts w:cstheme="minorHAnsi"/>
          <w:sz w:val="16"/>
          <w:szCs w:val="16"/>
        </w:rPr>
        <w:t>student</w:t>
      </w:r>
      <w:r w:rsidR="006A51D8" w:rsidRPr="00012B87">
        <w:rPr>
          <w:rFonts w:cstheme="minorHAnsi"/>
          <w:sz w:val="16"/>
          <w:szCs w:val="16"/>
        </w:rPr>
        <w:t>'</w:t>
      </w:r>
      <w:r w:rsidRPr="00012B87">
        <w:rPr>
          <w:rFonts w:cstheme="minorHAnsi"/>
          <w:sz w:val="16"/>
          <w:szCs w:val="16"/>
        </w:rPr>
        <w:t>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abilities</w:t>
      </w:r>
      <w:proofErr w:type="spellEnd"/>
      <w:r w:rsidRPr="00012B87">
        <w:rPr>
          <w:rFonts w:cstheme="minorHAnsi"/>
          <w:sz w:val="16"/>
          <w:szCs w:val="16"/>
        </w:rPr>
        <w:t xml:space="preserve"> at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time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completion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main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learning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outcomes</w:t>
      </w:r>
      <w:proofErr w:type="spellEnd"/>
      <w:r w:rsidR="005B0BC7" w:rsidRPr="00012B87">
        <w:rPr>
          <w:rStyle w:val="Odkaznapoznmkupodiarou"/>
          <w:rFonts w:cstheme="minorHAnsi"/>
          <w:sz w:val="16"/>
          <w:szCs w:val="16"/>
        </w:rPr>
        <w:footnoteReference w:id="7"/>
      </w:r>
      <w:r w:rsidR="008667AF" w:rsidRPr="00012B87">
        <w:rPr>
          <w:rFonts w:cstheme="minorHAnsi"/>
          <w:sz w:val="16"/>
          <w:szCs w:val="16"/>
        </w:rPr>
        <w:t xml:space="preserve">. </w:t>
      </w:r>
    </w:p>
    <w:p w14:paraId="132DBF70" w14:textId="6DA30037" w:rsidR="009B1167" w:rsidRPr="00012B87" w:rsidRDefault="00742DE0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institu</w:t>
      </w:r>
      <w:r w:rsidR="00542915" w:rsidRPr="00012B87">
        <w:rPr>
          <w:rFonts w:cstheme="minorHAnsi"/>
          <w:sz w:val="16"/>
          <w:szCs w:val="16"/>
        </w:rPr>
        <w:t>t</w:t>
      </w:r>
      <w:r w:rsidRPr="00012B87">
        <w:rPr>
          <w:rFonts w:cstheme="minorHAnsi"/>
          <w:sz w:val="16"/>
          <w:szCs w:val="16"/>
        </w:rPr>
        <w:t>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indicates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professions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which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graduate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prepared</w:t>
      </w:r>
      <w:proofErr w:type="spellEnd"/>
      <w:r w:rsidRPr="00012B87">
        <w:rPr>
          <w:rFonts w:cstheme="minorHAnsi"/>
          <w:sz w:val="16"/>
          <w:szCs w:val="16"/>
        </w:rPr>
        <w:t xml:space="preserve"> at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time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completion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potential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from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point of </w:t>
      </w:r>
      <w:proofErr w:type="spellStart"/>
      <w:r w:rsidRPr="00012B87">
        <w:rPr>
          <w:rFonts w:cstheme="minorHAnsi"/>
          <w:sz w:val="16"/>
          <w:szCs w:val="16"/>
        </w:rPr>
        <w:t>view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graduate</w:t>
      </w:r>
      <w:r w:rsidR="006A51D8" w:rsidRPr="00012B87">
        <w:rPr>
          <w:rFonts w:cstheme="minorHAnsi"/>
          <w:sz w:val="16"/>
          <w:szCs w:val="16"/>
        </w:rPr>
        <w:t>'</w:t>
      </w:r>
      <w:r w:rsidRPr="00012B87">
        <w:rPr>
          <w:rFonts w:cstheme="minorHAnsi"/>
          <w:sz w:val="16"/>
          <w:szCs w:val="16"/>
        </w:rPr>
        <w:t>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442CBA" w:rsidRPr="00012B87">
        <w:rPr>
          <w:rFonts w:cstheme="minorHAnsi"/>
          <w:sz w:val="16"/>
          <w:szCs w:val="16"/>
        </w:rPr>
        <w:t>employability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33D85B9D" w14:textId="019369F0" w:rsidR="0048758C" w:rsidRPr="00012B87" w:rsidRDefault="00742DE0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Relevant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external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stakeholders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who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have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provided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statement</w:t>
      </w:r>
      <w:proofErr w:type="spellEnd"/>
      <w:r w:rsidRPr="00012B87">
        <w:rPr>
          <w:rFonts w:cstheme="minorHAnsi"/>
          <w:sz w:val="16"/>
          <w:szCs w:val="16"/>
        </w:rPr>
        <w:t xml:space="preserve"> or a </w:t>
      </w:r>
      <w:proofErr w:type="spellStart"/>
      <w:r w:rsidRPr="00012B87">
        <w:rPr>
          <w:rFonts w:cstheme="minorHAnsi"/>
          <w:sz w:val="16"/>
          <w:szCs w:val="16"/>
        </w:rPr>
        <w:t>favorable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opinion</w:t>
      </w:r>
      <w:proofErr w:type="spellEnd"/>
      <w:r w:rsidRPr="00012B87">
        <w:rPr>
          <w:rFonts w:cstheme="minorHAnsi"/>
          <w:sz w:val="16"/>
          <w:szCs w:val="16"/>
        </w:rPr>
        <w:t xml:space="preserve"> on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compliance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acquired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qualification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sector-specific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requirements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profession</w:t>
      </w:r>
      <w:proofErr w:type="spellEnd"/>
      <w:r w:rsidR="003230C7" w:rsidRPr="00012B87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4E3395" w:rsidRPr="00012B87">
        <w:rPr>
          <w:rFonts w:cstheme="minorHAnsi"/>
          <w:sz w:val="16"/>
          <w:szCs w:val="16"/>
        </w:rPr>
        <w:t xml:space="preserve">. </w:t>
      </w:r>
    </w:p>
    <w:p w14:paraId="468F9788" w14:textId="3125A49D" w:rsidR="0048758C" w:rsidRPr="00012B87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57D4D983" w14:textId="1AA93D15" w:rsidR="00742DE0" w:rsidRPr="00012B87" w:rsidRDefault="00CC07E3" w:rsidP="00BE66F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Employability</w:t>
      </w:r>
      <w:proofErr w:type="spellEnd"/>
    </w:p>
    <w:p w14:paraId="70529905" w14:textId="1D97A3A0" w:rsidR="005A3545" w:rsidRPr="00012B87" w:rsidRDefault="00BE66F8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Evaluation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BC73DB" w:rsidRPr="00012B87">
        <w:rPr>
          <w:rFonts w:cstheme="minorHAnsi"/>
          <w:sz w:val="16"/>
          <w:szCs w:val="16"/>
        </w:rPr>
        <w:t>the</w:t>
      </w:r>
      <w:proofErr w:type="spellEnd"/>
      <w:r w:rsidR="00BC73DB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BC73DB" w:rsidRPr="00012B87">
        <w:rPr>
          <w:rFonts w:cstheme="minorHAnsi"/>
          <w:sz w:val="16"/>
          <w:szCs w:val="16"/>
        </w:rPr>
        <w:t>programme</w:t>
      </w:r>
      <w:proofErr w:type="spellEnd"/>
      <w:r w:rsidR="00BC73DB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graduates</w:t>
      </w:r>
      <w:proofErr w:type="spellEnd"/>
      <w:r w:rsidR="00BC73DB" w:rsidRPr="00012B87">
        <w:rPr>
          <w:rFonts w:cstheme="minorHAnsi"/>
          <w:sz w:val="16"/>
          <w:szCs w:val="16"/>
        </w:rPr>
        <w:t xml:space="preserve"> </w:t>
      </w:r>
      <w:proofErr w:type="spellStart"/>
      <w:r w:rsidR="007D3580" w:rsidRPr="00012B87">
        <w:rPr>
          <w:rFonts w:cstheme="minorHAnsi"/>
          <w:sz w:val="16"/>
          <w:szCs w:val="16"/>
        </w:rPr>
        <w:t>employability</w:t>
      </w:r>
      <w:proofErr w:type="spellEnd"/>
      <w:r w:rsidR="005A3545" w:rsidRPr="00012B87">
        <w:rPr>
          <w:rFonts w:cstheme="minorHAnsi"/>
          <w:sz w:val="16"/>
          <w:szCs w:val="16"/>
        </w:rPr>
        <w:t>.</w:t>
      </w:r>
    </w:p>
    <w:p w14:paraId="59555351" w14:textId="65EC6CC9" w:rsidR="005A3545" w:rsidRPr="00012B87" w:rsidRDefault="00BE66F8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If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applicable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indicate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successful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graduates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447323" w:rsidRPr="00012B87">
        <w:rPr>
          <w:rFonts w:cstheme="minorHAnsi"/>
          <w:sz w:val="16"/>
          <w:szCs w:val="16"/>
        </w:rPr>
        <w:t xml:space="preserve">. </w:t>
      </w:r>
    </w:p>
    <w:p w14:paraId="279417FF" w14:textId="192D201E" w:rsidR="005A3545" w:rsidRPr="00012B87" w:rsidRDefault="00BE66F8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Evaluation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0C3E37" w:rsidRPr="00012B87">
        <w:rPr>
          <w:rFonts w:cstheme="minorHAnsi"/>
          <w:sz w:val="16"/>
          <w:szCs w:val="16"/>
        </w:rPr>
        <w:t>quality</w:t>
      </w:r>
      <w:proofErr w:type="spellEnd"/>
      <w:r w:rsidR="000C3E37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>by em</w:t>
      </w:r>
      <w:proofErr w:type="spellStart"/>
      <w:r w:rsidRPr="00012B87">
        <w:rPr>
          <w:rFonts w:cstheme="minorHAnsi"/>
          <w:sz w:val="16"/>
          <w:szCs w:val="16"/>
        </w:rPr>
        <w:t>ployers</w:t>
      </w:r>
      <w:proofErr w:type="spellEnd"/>
      <w:r w:rsidR="007D0F4F" w:rsidRPr="00012B87">
        <w:rPr>
          <w:rFonts w:cstheme="minorHAnsi"/>
          <w:sz w:val="16"/>
          <w:szCs w:val="16"/>
        </w:rPr>
        <w:t xml:space="preserve"> (</w:t>
      </w:r>
      <w:r w:rsidRPr="00012B87">
        <w:rPr>
          <w:rFonts w:cstheme="minorHAnsi"/>
          <w:sz w:val="16"/>
          <w:szCs w:val="16"/>
        </w:rPr>
        <w:t>feedback</w:t>
      </w:r>
      <w:r w:rsidR="007D0F4F" w:rsidRPr="00012B87">
        <w:rPr>
          <w:rFonts w:cstheme="minorHAnsi"/>
          <w:sz w:val="16"/>
          <w:szCs w:val="16"/>
        </w:rPr>
        <w:t xml:space="preserve">). </w:t>
      </w:r>
    </w:p>
    <w:p w14:paraId="022F3500" w14:textId="389CD9EB" w:rsidR="005A3545" w:rsidRPr="00012B87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2CA8EE37" w14:textId="2DBE468E" w:rsidR="0046747F" w:rsidRPr="00012B87" w:rsidRDefault="00BE66F8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Structure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content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programme</w:t>
      </w:r>
      <w:proofErr w:type="spellEnd"/>
      <w:r w:rsidR="00FF39FB" w:rsidRPr="00012B87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="0046747F"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3559DBD1" w:rsidR="00EC50D8" w:rsidRPr="00012B87" w:rsidRDefault="00BE66F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</w:t>
      </w:r>
      <w:r w:rsidR="00542915" w:rsidRPr="00012B87">
        <w:rPr>
          <w:rFonts w:cstheme="minorHAnsi"/>
          <w:i/>
          <w:iCs/>
          <w:sz w:val="16"/>
          <w:szCs w:val="16"/>
        </w:rPr>
        <w:t>ution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describe</w:t>
      </w:r>
      <w:r w:rsidR="008474AD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th</w:t>
      </w:r>
      <w:r w:rsidRPr="00012B87">
        <w:rPr>
          <w:rFonts w:cstheme="minorHAnsi"/>
          <w:i/>
          <w:iCs/>
          <w:sz w:val="16"/>
          <w:szCs w:val="16"/>
        </w:rPr>
        <w:t>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542915" w:rsidRPr="00012B87">
        <w:rPr>
          <w:rFonts w:cstheme="minorHAnsi"/>
          <w:i/>
          <w:iCs/>
          <w:sz w:val="16"/>
          <w:szCs w:val="16"/>
        </w:rPr>
        <w:t>design</w:t>
      </w:r>
      <w:r w:rsidRPr="00012B87">
        <w:rPr>
          <w:rFonts w:cstheme="minorHAnsi"/>
          <w:i/>
          <w:iCs/>
          <w:sz w:val="16"/>
          <w:szCs w:val="16"/>
        </w:rPr>
        <w:t xml:space="preserve"> of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8474AD" w:rsidRPr="00012B87">
        <w:rPr>
          <w:rFonts w:cstheme="minorHAnsi"/>
          <w:i/>
          <w:iCs/>
          <w:sz w:val="16"/>
          <w:szCs w:val="16"/>
        </w:rPr>
        <w:t>within</w:t>
      </w:r>
      <w:proofErr w:type="spellEnd"/>
      <w:r w:rsidR="008474AD" w:rsidRPr="00012B87" w:rsidDel="008474AD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>.</w:t>
      </w:r>
    </w:p>
    <w:p w14:paraId="2BC1096D" w14:textId="22DEFE6B" w:rsidR="00657DDA" w:rsidRPr="00012B87" w:rsidRDefault="00BE66F8" w:rsidP="00BE66F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compile</w:t>
      </w:r>
      <w:r w:rsidR="008474AD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="008474AD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8474AD"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recommended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individual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paths</w:t>
      </w:r>
      <w:bookmarkStart w:id="0" w:name="_Hlk52130688"/>
      <w:proofErr w:type="spellEnd"/>
      <w:r w:rsidR="00AC16B5" w:rsidRPr="00012B87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0"/>
      <w:r w:rsidR="00631293" w:rsidRPr="00012B87">
        <w:rPr>
          <w:rFonts w:cstheme="minorHAnsi"/>
          <w:i/>
          <w:iCs/>
          <w:sz w:val="16"/>
          <w:szCs w:val="16"/>
        </w:rPr>
        <w:t xml:space="preserve">. </w:t>
      </w:r>
    </w:p>
    <w:p w14:paraId="192C73C0" w14:textId="7F041785" w:rsidR="00BE1681" w:rsidRPr="00012B87" w:rsidRDefault="00BE66F8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lastRenderedPageBreak/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generally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states</w:t>
      </w:r>
      <w:proofErr w:type="spellEnd"/>
      <w:r w:rsidR="00BE1681" w:rsidRPr="00012B87">
        <w:rPr>
          <w:rFonts w:cstheme="minorHAnsi"/>
          <w:i/>
          <w:iCs/>
          <w:sz w:val="16"/>
          <w:szCs w:val="16"/>
        </w:rPr>
        <w:t xml:space="preserve">: </w:t>
      </w:r>
    </w:p>
    <w:p w14:paraId="3D4E4BC2" w14:textId="7EEE3E29" w:rsidR="001909DE" w:rsidRPr="00012B87" w:rsidRDefault="00BE66F8" w:rsidP="00BE66F8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individual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parts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modules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="001706BA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>,</w:t>
      </w:r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other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relevant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school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extracurricular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activities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if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contribute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achievement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required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="00B74416" w:rsidRPr="00012B87">
        <w:rPr>
          <w:rFonts w:cstheme="minorHAnsi"/>
          <w:i/>
          <w:iCs/>
          <w:sz w:val="16"/>
          <w:szCs w:val="16"/>
        </w:rPr>
        <w:t>allow</w:t>
      </w:r>
      <w:proofErr w:type="spellEnd"/>
      <w:r w:rsidR="00B74416" w:rsidRPr="00012B87">
        <w:rPr>
          <w:rFonts w:cstheme="minorHAnsi"/>
          <w:i/>
          <w:iCs/>
          <w:sz w:val="16"/>
          <w:szCs w:val="16"/>
        </w:rPr>
        <w:t xml:space="preserve"> to </w:t>
      </w:r>
      <w:proofErr w:type="spellStart"/>
      <w:r w:rsidR="00B74416" w:rsidRPr="00012B87">
        <w:rPr>
          <w:rFonts w:cstheme="minorHAnsi"/>
          <w:i/>
          <w:iCs/>
          <w:sz w:val="16"/>
          <w:szCs w:val="16"/>
        </w:rPr>
        <w:t>obtain</w:t>
      </w:r>
      <w:proofErr w:type="spellEnd"/>
      <w:r w:rsidR="00B74416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credits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)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structure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compulsory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compulsory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optional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="00F93B0B" w:rsidRPr="00012B87">
        <w:rPr>
          <w:rFonts w:cstheme="minorHAnsi"/>
          <w:i/>
          <w:iCs/>
          <w:sz w:val="16"/>
          <w:szCs w:val="16"/>
        </w:rPr>
        <w:t>optional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0448B3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1909DE" w:rsidRPr="00012B87">
        <w:rPr>
          <w:rFonts w:cstheme="minorHAnsi"/>
          <w:i/>
          <w:iCs/>
          <w:sz w:val="16"/>
          <w:szCs w:val="16"/>
        </w:rPr>
        <w:t>,</w:t>
      </w:r>
    </w:p>
    <w:p w14:paraId="615F2E16" w14:textId="425252E5" w:rsidR="00BE1681" w:rsidRPr="00012B87" w:rsidRDefault="00F93B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12B87">
        <w:rPr>
          <w:rFonts w:cstheme="minorHAnsi"/>
          <w:b/>
          <w:bCs/>
          <w:i/>
          <w:iCs/>
          <w:sz w:val="16"/>
          <w:szCs w:val="16"/>
        </w:rPr>
        <w:t xml:space="preserve">profile </w:t>
      </w:r>
      <w:proofErr w:type="spellStart"/>
      <w:r w:rsidR="00CE703D" w:rsidRPr="00012B87">
        <w:rPr>
          <w:rFonts w:cstheme="minorHAnsi"/>
          <w:b/>
          <w:bCs/>
          <w:i/>
          <w:iCs/>
          <w:sz w:val="16"/>
          <w:szCs w:val="16"/>
        </w:rPr>
        <w:t>courses</w:t>
      </w:r>
      <w:proofErr w:type="spellEnd"/>
      <w:r w:rsidR="00CE703D" w:rsidRPr="00012B87">
        <w:rPr>
          <w:rFonts w:cstheme="minorHAnsi"/>
          <w:i/>
          <w:iCs/>
          <w:sz w:val="16"/>
          <w:szCs w:val="16"/>
        </w:rPr>
        <w:t xml:space="preserve"> </w:t>
      </w:r>
      <w:r w:rsidRPr="00012B87">
        <w:rPr>
          <w:rFonts w:cstheme="minorHAnsi"/>
          <w:i/>
          <w:iCs/>
          <w:sz w:val="16"/>
          <w:szCs w:val="16"/>
        </w:rPr>
        <w:t xml:space="preserve">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relevant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CE703D" w:rsidRPr="00012B87">
        <w:rPr>
          <w:rFonts w:cstheme="minorHAnsi"/>
          <w:i/>
          <w:iCs/>
          <w:sz w:val="16"/>
          <w:szCs w:val="16"/>
        </w:rPr>
        <w:t xml:space="preserve">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path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specialization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>)</w:t>
      </w:r>
      <w:r w:rsidR="000448B3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0448B3" w:rsidRPr="00012B87">
        <w:rPr>
          <w:rFonts w:cstheme="minorHAnsi"/>
          <w:i/>
          <w:iCs/>
          <w:sz w:val="16"/>
          <w:szCs w:val="16"/>
        </w:rPr>
        <w:t>within</w:t>
      </w:r>
      <w:proofErr w:type="spellEnd"/>
      <w:r w:rsidR="000448B3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0448B3"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="000448B3"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="000448B3"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="000448B3" w:rsidRPr="00012B87">
        <w:rPr>
          <w:rFonts w:cstheme="minorHAnsi"/>
          <w:i/>
          <w:iCs/>
          <w:sz w:val="16"/>
          <w:szCs w:val="16"/>
        </w:rPr>
        <w:t>,</w:t>
      </w:r>
    </w:p>
    <w:p w14:paraId="216DEEFD" w14:textId="2217126B" w:rsidR="009C000B" w:rsidRPr="00012B87" w:rsidRDefault="00F93B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each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part/</w:t>
      </w:r>
      <w:proofErr w:type="spellStart"/>
      <w:r w:rsidR="000448B3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0448B3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</w:t>
      </w:r>
      <w:r w:rsidR="00542915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="00237688" w:rsidRPr="00012B87">
        <w:rPr>
          <w:rFonts w:cstheme="minorHAnsi"/>
          <w:i/>
          <w:iCs/>
          <w:sz w:val="16"/>
          <w:szCs w:val="16"/>
        </w:rPr>
        <w:t>,</w:t>
      </w:r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related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criteria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their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assessment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so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that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</w:t>
      </w:r>
      <w:r w:rsidR="00542915" w:rsidRPr="00012B87">
        <w:rPr>
          <w:rFonts w:cstheme="minorHAnsi"/>
          <w:i/>
          <w:iCs/>
          <w:sz w:val="16"/>
          <w:szCs w:val="16"/>
        </w:rPr>
        <w:t>ing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objectives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are met (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can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be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stated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only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information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sheet</w:t>
      </w:r>
      <w:r w:rsidR="00237688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="00237688" w:rsidRPr="00012B87">
        <w:rPr>
          <w:rFonts w:cstheme="minorHAnsi"/>
          <w:i/>
          <w:iCs/>
          <w:sz w:val="16"/>
          <w:szCs w:val="16"/>
        </w:rPr>
        <w:t>,</w:t>
      </w:r>
      <w:r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section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completion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294D2C" w:rsidRPr="00012B87">
        <w:rPr>
          <w:rFonts w:cstheme="minorHAnsi"/>
          <w:i/>
          <w:iCs/>
          <w:sz w:val="16"/>
          <w:szCs w:val="16"/>
        </w:rPr>
        <w:t>requirements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>),</w:t>
      </w:r>
    </w:p>
    <w:p w14:paraId="11761F87" w14:textId="6A2A5568" w:rsidR="009C000B" w:rsidRPr="00012B87" w:rsidRDefault="00B212D9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prerequisites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co-requisites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recommendations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891BA9" w:rsidRPr="00012B87">
        <w:rPr>
          <w:rFonts w:cstheme="minorHAnsi"/>
          <w:i/>
          <w:iCs/>
          <w:sz w:val="16"/>
          <w:szCs w:val="16"/>
        </w:rPr>
        <w:t>design</w:t>
      </w:r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  <w:r w:rsidR="009C000B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50D0F099" w14:textId="507DCD60" w:rsidR="00636D21" w:rsidRPr="00012B87" w:rsidRDefault="00B212D9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each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part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</w:t>
      </w:r>
      <w:proofErr w:type="spellEnd"/>
      <w:r w:rsidRPr="00012B87">
        <w:rPr>
          <w:rFonts w:cstheme="minorHAnsi"/>
          <w:i/>
          <w:iCs/>
          <w:sz w:val="16"/>
          <w:szCs w:val="16"/>
        </w:rPr>
        <w:t>/</w:t>
      </w:r>
      <w:proofErr w:type="spellStart"/>
      <w:r w:rsidR="00EE66E8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EE66E8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EE66E8" w:rsidRPr="00012B87">
        <w:rPr>
          <w:rFonts w:cstheme="minorHAnsi"/>
          <w:i/>
          <w:iCs/>
          <w:sz w:val="16"/>
          <w:szCs w:val="16"/>
        </w:rPr>
        <w:t>applied</w:t>
      </w:r>
      <w:proofErr w:type="spellEnd"/>
      <w:r w:rsidR="00EE66E8" w:rsidRPr="00012B87" w:rsidDel="00EE66E8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educational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activities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lecture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seminar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exercise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final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work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project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work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laboratory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work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internship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excursion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field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practice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professional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practice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state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exam</w:t>
      </w:r>
      <w:proofErr w:type="spellEnd"/>
      <w:r w:rsidR="001A213F" w:rsidRPr="00012B87">
        <w:rPr>
          <w:rFonts w:cstheme="minorHAnsi"/>
          <w:i/>
          <w:iCs/>
          <w:sz w:val="16"/>
          <w:szCs w:val="16"/>
        </w:rPr>
        <w:t>,</w:t>
      </w:r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1A213F" w:rsidRPr="00012B87">
        <w:rPr>
          <w:rFonts w:cstheme="minorHAnsi"/>
          <w:i/>
          <w:iCs/>
          <w:sz w:val="16"/>
          <w:szCs w:val="16"/>
        </w:rPr>
        <w:t>etc.</w:t>
      </w:r>
      <w:r w:rsidRPr="00012B87">
        <w:rPr>
          <w:rFonts w:cstheme="minorHAnsi"/>
          <w:i/>
          <w:iCs/>
          <w:sz w:val="16"/>
          <w:szCs w:val="16"/>
        </w:rPr>
        <w:t xml:space="preserve"> or </w:t>
      </w:r>
      <w:proofErr w:type="spellStart"/>
      <w:r w:rsidR="001A213F" w:rsidRPr="00012B87">
        <w:rPr>
          <w:rFonts w:cstheme="minorHAnsi"/>
          <w:i/>
          <w:iCs/>
          <w:sz w:val="16"/>
          <w:szCs w:val="16"/>
        </w:rPr>
        <w:t>their</w:t>
      </w:r>
      <w:proofErr w:type="spellEnd"/>
      <w:r w:rsidR="001A213F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combinations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)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suitable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achieving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outcomes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  <w:r w:rsidR="00417AE1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7C31DA56" w14:textId="43C04F88" w:rsidR="000C36B4" w:rsidRPr="00012B87" w:rsidRDefault="00B212D9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methods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by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which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educational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activity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857517">
        <w:rPr>
          <w:rFonts w:cstheme="minorHAnsi"/>
          <w:i/>
          <w:iCs/>
          <w:sz w:val="16"/>
          <w:szCs w:val="16"/>
        </w:rPr>
        <w:t>delivered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1A213F" w:rsidRPr="00012B87">
        <w:rPr>
          <w:rFonts w:cstheme="minorHAnsi"/>
          <w:i/>
          <w:iCs/>
          <w:sz w:val="16"/>
          <w:szCs w:val="16"/>
        </w:rPr>
        <w:t>–</w:t>
      </w:r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4654A4" w:rsidRPr="00012B87">
        <w:rPr>
          <w:rFonts w:cstheme="minorHAnsi"/>
          <w:i/>
          <w:iCs/>
          <w:sz w:val="16"/>
          <w:szCs w:val="16"/>
        </w:rPr>
        <w:t>present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distant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combined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(in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accordance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with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information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sheets</w:t>
      </w:r>
      <w:proofErr w:type="spellEnd"/>
      <w:r w:rsidRPr="00012B87">
        <w:rPr>
          <w:rFonts w:cstheme="minorHAnsi"/>
          <w:i/>
          <w:iCs/>
          <w:sz w:val="16"/>
          <w:szCs w:val="16"/>
        </w:rPr>
        <w:t>),</w:t>
      </w:r>
    </w:p>
    <w:p w14:paraId="30A7F1D4" w14:textId="4BAA0D93" w:rsidR="000C36B4" w:rsidRPr="00012B87" w:rsidRDefault="00B212D9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outline</w:t>
      </w:r>
      <w:proofErr w:type="spellEnd"/>
      <w:r w:rsidRPr="00012B87">
        <w:rPr>
          <w:rFonts w:cstheme="minorHAnsi"/>
          <w:i/>
          <w:iCs/>
          <w:sz w:val="16"/>
          <w:szCs w:val="16"/>
        </w:rPr>
        <w:t>/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syllabus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="001A213F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1A213F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B219BD" w:rsidRPr="00012B87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 w:rsidRPr="00012B87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4A08DC6C" w:rsidR="00B33340" w:rsidRPr="00012B87" w:rsidRDefault="00542915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s</w:t>
      </w:r>
      <w:r w:rsidR="00B212D9" w:rsidRPr="00012B87">
        <w:rPr>
          <w:rFonts w:cstheme="minorHAnsi"/>
          <w:i/>
          <w:iCs/>
          <w:sz w:val="16"/>
          <w:szCs w:val="16"/>
        </w:rPr>
        <w:t>tudent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workload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("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extent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" </w:t>
      </w:r>
      <w:r w:rsidR="00AB118E" w:rsidRPr="00012B87">
        <w:rPr>
          <w:rFonts w:cstheme="minorHAnsi"/>
          <w:i/>
          <w:iCs/>
          <w:sz w:val="16"/>
          <w:szCs w:val="16"/>
        </w:rPr>
        <w:t>of</w:t>
      </w:r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individual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B3C6E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BB3C6E" w:rsidRPr="00012B87">
        <w:rPr>
          <w:rFonts w:cstheme="minorHAnsi"/>
          <w:i/>
          <w:iCs/>
          <w:sz w:val="16"/>
          <w:szCs w:val="16"/>
        </w:rPr>
        <w:t xml:space="preserve"> </w:t>
      </w:r>
      <w:r w:rsidR="00B212D9" w:rsidRPr="00012B87">
        <w:rPr>
          <w:rFonts w:cstheme="minorHAnsi"/>
          <w:i/>
          <w:iCs/>
          <w:sz w:val="16"/>
          <w:szCs w:val="16"/>
        </w:rPr>
        <w:t xml:space="preserve">and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educational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activities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separately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>)</w:t>
      </w:r>
      <w:r w:rsidR="001909DE" w:rsidRPr="00012B87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 w:rsidRPr="00012B87">
        <w:rPr>
          <w:rFonts w:cstheme="minorHAnsi"/>
          <w:i/>
          <w:iCs/>
          <w:sz w:val="16"/>
          <w:szCs w:val="16"/>
        </w:rPr>
        <w:t xml:space="preserve">, </w:t>
      </w:r>
    </w:p>
    <w:p w14:paraId="74E7E642" w14:textId="77777777" w:rsidR="00B212D9" w:rsidRPr="00012B87" w:rsidRDefault="00B212D9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credits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allocated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each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part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based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achieved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workload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involved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</w:p>
    <w:p w14:paraId="01121CE9" w14:textId="627EE74F" w:rsidR="003216FC" w:rsidRPr="00012B87" w:rsidRDefault="00B212D9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person </w:t>
      </w:r>
      <w:proofErr w:type="spellStart"/>
      <w:r w:rsidR="00EE1BA8" w:rsidRPr="00012B87">
        <w:rPr>
          <w:rFonts w:cstheme="minorHAnsi"/>
          <w:i/>
          <w:iCs/>
          <w:sz w:val="16"/>
          <w:szCs w:val="16"/>
        </w:rPr>
        <w:t>responsible</w:t>
      </w:r>
      <w:proofErr w:type="spellEnd"/>
      <w:r w:rsidR="00EE1BA8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EE1BA8"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="00EE1BA8" w:rsidRPr="00012B87" w:rsidDel="00EE1BA8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EE1BA8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EE1BA8" w:rsidRPr="00012B87">
        <w:rPr>
          <w:rFonts w:cstheme="minorHAnsi"/>
          <w:i/>
          <w:iCs/>
          <w:sz w:val="16"/>
          <w:szCs w:val="16"/>
        </w:rPr>
        <w:t xml:space="preserve"> </w:t>
      </w:r>
      <w:r w:rsidR="00AB118E" w:rsidRPr="00012B87">
        <w:rPr>
          <w:rFonts w:cstheme="minorHAnsi"/>
          <w:i/>
          <w:iCs/>
          <w:sz w:val="16"/>
          <w:szCs w:val="16"/>
        </w:rPr>
        <w:t>(</w:t>
      </w:r>
      <w:r w:rsidRPr="00012B87">
        <w:rPr>
          <w:rFonts w:cstheme="minorHAnsi"/>
          <w:i/>
          <w:iCs/>
          <w:sz w:val="16"/>
          <w:szCs w:val="16"/>
        </w:rPr>
        <w:t xml:space="preserve">or </w:t>
      </w:r>
      <w:r w:rsidR="0041055C" w:rsidRPr="00012B87">
        <w:rPr>
          <w:rFonts w:cstheme="minorHAnsi"/>
          <w:i/>
          <w:iCs/>
          <w:sz w:val="16"/>
          <w:szCs w:val="16"/>
        </w:rPr>
        <w:t>a</w:t>
      </w:r>
      <w:r w:rsidRPr="00012B87">
        <w:rPr>
          <w:rFonts w:cstheme="minorHAnsi"/>
          <w:i/>
          <w:iCs/>
          <w:sz w:val="16"/>
          <w:szCs w:val="16"/>
        </w:rPr>
        <w:t xml:space="preserve"> partner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organization</w:t>
      </w:r>
      <w:proofErr w:type="spellEnd"/>
      <w:r w:rsidR="0041055C" w:rsidRPr="00012B87">
        <w:rPr>
          <w:rFonts w:cstheme="minorHAnsi"/>
          <w:i/>
          <w:iCs/>
          <w:sz w:val="16"/>
          <w:szCs w:val="16"/>
        </w:rPr>
        <w:t>/</w:t>
      </w:r>
      <w:r w:rsidRPr="00012B87">
        <w:rPr>
          <w:rFonts w:cstheme="minorHAnsi"/>
          <w:i/>
          <w:iCs/>
          <w:sz w:val="16"/>
          <w:szCs w:val="16"/>
        </w:rPr>
        <w:t>person</w:t>
      </w:r>
      <w:r w:rsidRPr="00012B87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Pr="00012B87">
        <w:rPr>
          <w:rFonts w:cstheme="minorHAnsi"/>
          <w:i/>
          <w:iCs/>
          <w:sz w:val="16"/>
          <w:szCs w:val="16"/>
        </w:rPr>
        <w:t xml:space="preserve">)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with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indication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contact</w:t>
      </w:r>
      <w:proofErr w:type="spellEnd"/>
      <w:r w:rsidR="00AB118E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703EEE" w:rsidRPr="00012B87">
        <w:rPr>
          <w:rFonts w:cstheme="minorHAnsi"/>
          <w:i/>
          <w:iCs/>
          <w:sz w:val="16"/>
          <w:szCs w:val="16"/>
        </w:rPr>
        <w:t>details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483A2997" w:rsidR="008A3A20" w:rsidRPr="00012B87" w:rsidRDefault="00552CE3" w:rsidP="00B212D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teachers</w:t>
      </w:r>
      <w:proofErr w:type="spellEnd"/>
      <w:r w:rsidR="008A3A20" w:rsidRPr="00012B87">
        <w:rPr>
          <w:rFonts w:cstheme="minorHAnsi"/>
          <w:i/>
          <w:iCs/>
          <w:sz w:val="16"/>
          <w:szCs w:val="16"/>
        </w:rPr>
        <w:t xml:space="preserve"> </w:t>
      </w:r>
      <w:r w:rsidR="00CC6722" w:rsidRPr="00012B87">
        <w:rPr>
          <w:rFonts w:cstheme="minorHAnsi"/>
          <w:i/>
          <w:iCs/>
          <w:sz w:val="16"/>
          <w:szCs w:val="16"/>
        </w:rPr>
        <w:t>(</w:t>
      </w:r>
      <w:r w:rsidR="00B212D9" w:rsidRPr="00012B87">
        <w:rPr>
          <w:rFonts w:cstheme="minorHAnsi"/>
          <w:i/>
          <w:iCs/>
          <w:sz w:val="16"/>
          <w:szCs w:val="16"/>
        </w:rPr>
        <w:t xml:space="preserve">or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participating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partner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organizations</w:t>
      </w:r>
      <w:proofErr w:type="spellEnd"/>
      <w:r w:rsidR="00811704" w:rsidRPr="00012B87">
        <w:rPr>
          <w:rFonts w:cstheme="minorHAnsi"/>
          <w:i/>
          <w:iCs/>
          <w:sz w:val="16"/>
          <w:szCs w:val="16"/>
        </w:rPr>
        <w:t>/</w:t>
      </w:r>
      <w:proofErr w:type="spellStart"/>
      <w:r w:rsidR="00691B3E" w:rsidRPr="00012B87">
        <w:rPr>
          <w:rFonts w:cstheme="minorHAnsi"/>
          <w:i/>
          <w:iCs/>
          <w:sz w:val="16"/>
          <w:szCs w:val="16"/>
        </w:rPr>
        <w:t>persons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>) (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may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also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be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212D9" w:rsidRPr="00012B87">
        <w:rPr>
          <w:rFonts w:cstheme="minorHAnsi"/>
          <w:i/>
          <w:iCs/>
          <w:sz w:val="16"/>
          <w:szCs w:val="16"/>
        </w:rPr>
        <w:t>mentioned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="00A1741A" w:rsidRPr="00012B87">
        <w:rPr>
          <w:rFonts w:cstheme="minorHAnsi"/>
          <w:i/>
          <w:iCs/>
          <w:sz w:val="16"/>
          <w:szCs w:val="16"/>
        </w:rPr>
        <w:t>Course</w:t>
      </w:r>
      <w:proofErr w:type="spellEnd"/>
      <w:r w:rsidR="00A1741A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741A" w:rsidRPr="00012B87">
        <w:rPr>
          <w:rFonts w:cstheme="minorHAnsi"/>
          <w:i/>
          <w:iCs/>
          <w:sz w:val="16"/>
          <w:szCs w:val="16"/>
        </w:rPr>
        <w:t>information</w:t>
      </w:r>
      <w:proofErr w:type="spellEnd"/>
      <w:r w:rsidR="00A1741A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741A" w:rsidRPr="00012B87">
        <w:rPr>
          <w:rFonts w:cstheme="minorHAnsi"/>
          <w:i/>
          <w:iCs/>
          <w:sz w:val="16"/>
          <w:szCs w:val="16"/>
        </w:rPr>
        <w:t>sheets</w:t>
      </w:r>
      <w:proofErr w:type="spellEnd"/>
      <w:r w:rsidR="00B212D9" w:rsidRPr="00012B87">
        <w:rPr>
          <w:rFonts w:cstheme="minorHAnsi"/>
          <w:i/>
          <w:iCs/>
          <w:sz w:val="16"/>
          <w:szCs w:val="16"/>
        </w:rPr>
        <w:t>),</w:t>
      </w:r>
      <w:r w:rsidR="008A3A20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637E95E6" w14:textId="5D92B472" w:rsidR="003C34BA" w:rsidRPr="00012B87" w:rsidRDefault="00A1741A" w:rsidP="00A1741A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place</w:t>
      </w:r>
      <w:r w:rsidR="00A10B11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where</w:t>
      </w:r>
      <w:proofErr w:type="spellEnd"/>
      <w:r w:rsidR="00A10B11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A10B11" w:rsidRPr="00012B87">
        <w:rPr>
          <w:rFonts w:cstheme="minorHAnsi"/>
          <w:i/>
          <w:iCs/>
          <w:sz w:val="16"/>
          <w:szCs w:val="16"/>
        </w:rPr>
        <w:t xml:space="preserve"> are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taught</w:t>
      </w:r>
      <w:proofErr w:type="spellEnd"/>
      <w:r w:rsidR="00A10B11" w:rsidRPr="00012B87">
        <w:rPr>
          <w:rFonts w:cstheme="minorHAnsi"/>
          <w:i/>
          <w:iCs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if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F66833" w:rsidRPr="00012B87">
        <w:rPr>
          <w:rFonts w:cstheme="minorHAnsi"/>
          <w:i/>
          <w:iCs/>
          <w:sz w:val="16"/>
          <w:szCs w:val="16"/>
        </w:rPr>
        <w:t>delivered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at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several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workplaces</w:t>
      </w:r>
      <w:proofErr w:type="spellEnd"/>
      <w:r w:rsidRPr="00012B87">
        <w:rPr>
          <w:rFonts w:cstheme="minorHAnsi"/>
          <w:i/>
          <w:iCs/>
          <w:sz w:val="16"/>
          <w:szCs w:val="16"/>
        </w:rPr>
        <w:t>).</w:t>
      </w:r>
    </w:p>
    <w:p w14:paraId="2F9A8CE5" w14:textId="243A823C" w:rsidR="00FD0E18" w:rsidRPr="00012B87" w:rsidRDefault="00A1741A" w:rsidP="00A1741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states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number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credits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achievement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which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condition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proper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completion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other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requirements</w:t>
      </w:r>
      <w:proofErr w:type="spellEnd"/>
      <w:r w:rsidR="00A10B11" w:rsidRPr="00012B87" w:rsidDel="00A10B11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that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must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meet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within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proper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completion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including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A10B11" w:rsidRPr="00012B87">
        <w:rPr>
          <w:rFonts w:cstheme="minorHAnsi"/>
          <w:i/>
          <w:iCs/>
          <w:sz w:val="16"/>
          <w:szCs w:val="16"/>
        </w:rPr>
        <w:t>requirements</w:t>
      </w:r>
      <w:proofErr w:type="spellEnd"/>
      <w:r w:rsidR="00930E2E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930E2E"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="00A10B11" w:rsidRPr="00012B87" w:rsidDel="00A10B11">
        <w:rPr>
          <w:rFonts w:cstheme="minorHAnsi"/>
          <w:i/>
          <w:iCs/>
          <w:sz w:val="16"/>
          <w:szCs w:val="16"/>
        </w:rPr>
        <w:t xml:space="preserve"> </w:t>
      </w:r>
      <w:r w:rsidRPr="00012B87">
        <w:rPr>
          <w:rFonts w:cstheme="minorHAnsi"/>
          <w:i/>
          <w:iCs/>
          <w:sz w:val="16"/>
          <w:szCs w:val="16"/>
        </w:rPr>
        <w:t xml:space="preserve">state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examinations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re-study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extension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interruption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study.</w:t>
      </w:r>
      <w:r w:rsidR="00E52176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75E66C15" w14:textId="13F0BA92" w:rsidR="00104D2A" w:rsidRPr="00012B87" w:rsidRDefault="00A1741A" w:rsidP="00A1741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individual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plans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states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C5175D" w:rsidRPr="00012B87">
        <w:rPr>
          <w:rFonts w:cstheme="minorHAnsi"/>
          <w:i/>
          <w:iCs/>
          <w:sz w:val="16"/>
          <w:szCs w:val="16"/>
        </w:rPr>
        <w:t>requirements</w:t>
      </w:r>
      <w:proofErr w:type="spellEnd"/>
      <w:r w:rsidR="00C5175D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completing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individual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parts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student's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progress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C5175D" w:rsidRPr="00012B87">
        <w:rPr>
          <w:rFonts w:cstheme="minorHAnsi"/>
          <w:i/>
          <w:iCs/>
          <w:sz w:val="16"/>
          <w:szCs w:val="16"/>
        </w:rPr>
        <w:t>with</w:t>
      </w:r>
      <w:r w:rsidRPr="00012B87">
        <w:rPr>
          <w:rFonts w:cstheme="minorHAnsi"/>
          <w:i/>
          <w:iCs/>
          <w:sz w:val="16"/>
          <w:szCs w:val="16"/>
        </w:rPr>
        <w:t>in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B409BB" w:rsidRPr="00012B87">
        <w:rPr>
          <w:rFonts w:cstheme="minorHAnsi"/>
          <w:i/>
          <w:iCs/>
          <w:sz w:val="16"/>
          <w:szCs w:val="16"/>
        </w:rPr>
        <w:t>given</w:t>
      </w:r>
      <w:proofErr w:type="spellEnd"/>
      <w:r w:rsidR="00B409BB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structure</w:t>
      </w:r>
      <w:proofErr w:type="spellEnd"/>
      <w:r w:rsidRPr="00012B87">
        <w:rPr>
          <w:rFonts w:cstheme="minorHAnsi"/>
          <w:i/>
          <w:iCs/>
          <w:sz w:val="16"/>
          <w:szCs w:val="16"/>
        </w:rPr>
        <w:t>:</w:t>
      </w:r>
    </w:p>
    <w:p w14:paraId="727C57B2" w14:textId="40A5FFFF" w:rsidR="00F624EB" w:rsidRPr="00012B87" w:rsidRDefault="00A1741A" w:rsidP="00A1741A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compulsory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409BB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B409BB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</w:t>
      </w:r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tion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273D3E5A" w14:textId="15567F3D" w:rsidR="00F624EB" w:rsidRPr="00012B87" w:rsidRDefault="00A1741A" w:rsidP="00A1741A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compulsory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optional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11BE6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B11BE6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47FDB56E" w14:textId="0D605441" w:rsidR="00BE4510" w:rsidRPr="00012B87" w:rsidRDefault="00A1741A" w:rsidP="00A1741A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optional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11BE6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B11BE6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22B45811" w14:textId="2ABC8564" w:rsidR="00F624EB" w:rsidRPr="00012B87" w:rsidRDefault="00A1741A" w:rsidP="00A1741A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="007F7437" w:rsidRPr="00012B87">
        <w:rPr>
          <w:rFonts w:cstheme="minorHAnsi"/>
          <w:bCs/>
          <w:i/>
          <w:iCs/>
          <w:sz w:val="16"/>
          <w:szCs w:val="16"/>
          <w:lang w:eastAsia="sk-SK"/>
        </w:rPr>
        <w:t>stud</w:t>
      </w:r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ies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</w:t>
      </w:r>
      <w:r w:rsidR="007F7437" w:rsidRPr="00012B87">
        <w:rPr>
          <w:rFonts w:cstheme="minorHAnsi"/>
          <w:bCs/>
          <w:i/>
          <w:iCs/>
          <w:sz w:val="16"/>
          <w:szCs w:val="16"/>
          <w:lang w:eastAsia="sk-SK"/>
        </w:rPr>
        <w:t>ies</w:t>
      </w:r>
      <w:proofErr w:type="spellEnd"/>
      <w:r w:rsidR="007F7437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AB00DD" w:rsidRPr="00012B87">
        <w:rPr>
          <w:rFonts w:cstheme="minorHAnsi"/>
          <w:bCs/>
          <w:i/>
          <w:iCs/>
          <w:sz w:val="16"/>
          <w:szCs w:val="16"/>
          <w:lang w:eastAsia="sk-SK"/>
        </w:rPr>
        <w:t>common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4C4986" w:rsidRPr="00012B87">
        <w:rPr>
          <w:rFonts w:cstheme="minorHAnsi"/>
          <w:bCs/>
          <w:i/>
          <w:iCs/>
          <w:sz w:val="16"/>
          <w:szCs w:val="16"/>
          <w:lang w:eastAsia="sk-SK"/>
        </w:rPr>
        <w:t>foundations</w:t>
      </w:r>
      <w:proofErr w:type="spellEnd"/>
      <w:r w:rsidR="004C498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and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relevant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>specialization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, in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case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a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teach</w:t>
      </w:r>
      <w:r w:rsidR="004C4986" w:rsidRPr="00012B87">
        <w:rPr>
          <w:rFonts w:cstheme="minorHAnsi"/>
          <w:bCs/>
          <w:i/>
          <w:iCs/>
          <w:sz w:val="16"/>
          <w:szCs w:val="16"/>
          <w:lang w:eastAsia="sk-SK"/>
        </w:rPr>
        <w:t>ing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combination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study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program</w:t>
      </w:r>
      <w:r w:rsidR="007F7437" w:rsidRPr="00012B87">
        <w:rPr>
          <w:rFonts w:cstheme="minorHAnsi"/>
          <w:bCs/>
          <w:i/>
          <w:iCs/>
          <w:sz w:val="16"/>
          <w:szCs w:val="16"/>
          <w:lang w:eastAsia="sk-SK"/>
        </w:rPr>
        <w:t>me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or a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translation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combination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study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program</w:t>
      </w:r>
      <w:r w:rsidR="007F7437" w:rsidRPr="00012B87">
        <w:rPr>
          <w:rFonts w:cstheme="minorHAnsi"/>
          <w:bCs/>
          <w:i/>
          <w:iCs/>
          <w:sz w:val="16"/>
          <w:szCs w:val="16"/>
          <w:lang w:eastAsia="sk-SK"/>
        </w:rPr>
        <w:t>me</w:t>
      </w:r>
      <w:proofErr w:type="spellEnd"/>
      <w:r w:rsidR="00D4358F"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7BA34955" w14:textId="23353350" w:rsidR="00F624EB" w:rsidRPr="00012B87" w:rsidRDefault="007F7437" w:rsidP="007F743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final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thesis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and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defense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final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thesis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  <w:r w:rsidR="00F624EB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</w:p>
    <w:p w14:paraId="1D7069EE" w14:textId="1D562239" w:rsidR="003127FA" w:rsidRPr="00012B87" w:rsidRDefault="007F7437" w:rsidP="007F743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professional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practice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="00D4358F"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  <w:r w:rsidR="003127FA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</w:p>
    <w:p w14:paraId="424134D2" w14:textId="1B51BFDB" w:rsidR="00F624EB" w:rsidRPr="00012B87" w:rsidRDefault="007F7437" w:rsidP="007F743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16"/>
          <w:szCs w:val="16"/>
          <w:lang w:eastAsia="sk-SK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="004654A4"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B11BE6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</w:t>
      </w:r>
      <w:r w:rsidR="004F6E48" w:rsidRPr="00012B87">
        <w:rPr>
          <w:rFonts w:cstheme="minorHAnsi"/>
          <w:bCs/>
          <w:i/>
          <w:iCs/>
          <w:sz w:val="16"/>
          <w:szCs w:val="16"/>
          <w:lang w:eastAsia="sk-SK"/>
        </w:rPr>
        <w:t>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project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work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with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indication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relevant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B11BE6" w:rsidRPr="00012B87">
        <w:rPr>
          <w:rFonts w:cstheme="minorHAnsi"/>
          <w:i/>
          <w:iCs/>
          <w:sz w:val="16"/>
          <w:szCs w:val="16"/>
        </w:rPr>
        <w:t>courses</w:t>
      </w:r>
      <w:proofErr w:type="spellEnd"/>
      <w:r w:rsidR="00B11BE6" w:rsidRPr="00012B87">
        <w:rPr>
          <w:rFonts w:cstheme="minorHAnsi"/>
          <w:i/>
          <w:iCs/>
          <w:sz w:val="16"/>
          <w:szCs w:val="16"/>
        </w:rPr>
        <w:t xml:space="preserve">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in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engineering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study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programmes</w:t>
      </w:r>
      <w:proofErr w:type="spellEnd"/>
      <w:r w:rsidR="00D4358F" w:rsidRPr="00012B87">
        <w:rPr>
          <w:rFonts w:cstheme="minorHAnsi"/>
          <w:bCs/>
          <w:i/>
          <w:iCs/>
          <w:sz w:val="16"/>
          <w:szCs w:val="16"/>
          <w:lang w:eastAsia="sk-SK"/>
        </w:rPr>
        <w:t>,</w:t>
      </w:r>
    </w:p>
    <w:p w14:paraId="5A942857" w14:textId="701846FC" w:rsidR="00F624EB" w:rsidRPr="00012B87" w:rsidRDefault="007F7437" w:rsidP="007F7437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number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credits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required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proper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/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completion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of </w:t>
      </w:r>
      <w:r w:rsidR="00823671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</w:t>
      </w:r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part of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stud</w:t>
      </w:r>
      <w:r w:rsidR="004F6E48" w:rsidRPr="00012B87">
        <w:rPr>
          <w:rFonts w:cstheme="minorHAnsi"/>
          <w:bCs/>
          <w:i/>
          <w:iCs/>
          <w:sz w:val="16"/>
          <w:szCs w:val="16"/>
          <w:lang w:eastAsia="sk-SK"/>
        </w:rPr>
        <w:t>ies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for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artistic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performances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in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addition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to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the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final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</w:t>
      </w:r>
      <w:proofErr w:type="spellStart"/>
      <w:r w:rsidR="00C9252C">
        <w:rPr>
          <w:rFonts w:cstheme="minorHAnsi"/>
          <w:bCs/>
          <w:i/>
          <w:iCs/>
          <w:sz w:val="16"/>
          <w:szCs w:val="16"/>
          <w:lang w:eastAsia="sk-SK"/>
        </w:rPr>
        <w:t>thesis</w:t>
      </w:r>
      <w:proofErr w:type="spellEnd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 in art study </w:t>
      </w:r>
      <w:proofErr w:type="spellStart"/>
      <w:r w:rsidRPr="00012B87">
        <w:rPr>
          <w:rFonts w:cstheme="minorHAnsi"/>
          <w:bCs/>
          <w:i/>
          <w:iCs/>
          <w:sz w:val="16"/>
          <w:szCs w:val="16"/>
          <w:lang w:eastAsia="sk-SK"/>
        </w:rPr>
        <w:t>programmes</w:t>
      </w:r>
      <w:proofErr w:type="spellEnd"/>
      <w:r w:rsidR="00823671" w:rsidRPr="00012B87">
        <w:rPr>
          <w:rFonts w:cstheme="minorHAnsi"/>
          <w:bCs/>
          <w:i/>
          <w:iCs/>
          <w:sz w:val="16"/>
          <w:szCs w:val="16"/>
          <w:lang w:eastAsia="sk-SK"/>
        </w:rPr>
        <w:t>.</w:t>
      </w:r>
    </w:p>
    <w:p w14:paraId="185BE48F" w14:textId="210990ED" w:rsidR="007F7437" w:rsidRPr="00012B87" w:rsidRDefault="007F7437" w:rsidP="007F743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describes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verification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learning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outcomes</w:t>
      </w:r>
      <w:proofErr w:type="spellEnd"/>
      <w:r w:rsidR="00BB3031" w:rsidRPr="00012B87">
        <w:rPr>
          <w:rFonts w:cstheme="minorHAnsi"/>
          <w:i/>
          <w:iCs/>
          <w:sz w:val="16"/>
          <w:szCs w:val="16"/>
        </w:rPr>
        <w:t>,</w:t>
      </w:r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4F6E48" w:rsidRPr="00012B87">
        <w:rPr>
          <w:rFonts w:cstheme="minorHAnsi"/>
          <w:i/>
          <w:iCs/>
          <w:sz w:val="16"/>
          <w:szCs w:val="16"/>
        </w:rPr>
        <w:t>students</w:t>
      </w:r>
      <w:proofErr w:type="spellEnd"/>
      <w:r w:rsidR="004F6E48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assessment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possibilities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="00BB3031" w:rsidRPr="00012B87">
        <w:rPr>
          <w:rFonts w:cstheme="minorHAnsi"/>
          <w:i/>
          <w:iCs/>
          <w:sz w:val="16"/>
          <w:szCs w:val="16"/>
        </w:rPr>
        <w:t>appeal</w:t>
      </w:r>
      <w:r w:rsidR="0096240A" w:rsidRPr="00012B87">
        <w:rPr>
          <w:rFonts w:cstheme="minorHAnsi"/>
          <w:i/>
          <w:iCs/>
          <w:sz w:val="16"/>
          <w:szCs w:val="16"/>
        </w:rPr>
        <w:t>ing</w:t>
      </w:r>
      <w:proofErr w:type="spellEnd"/>
      <w:r w:rsidR="00BB3031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against</w:t>
      </w:r>
      <w:proofErr w:type="spellEnd"/>
      <w:r w:rsidR="00BB3031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assessment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>.</w:t>
      </w:r>
    </w:p>
    <w:p w14:paraId="37EE99B8" w14:textId="13D6A1C0" w:rsidR="005D3722" w:rsidRPr="00012B87" w:rsidRDefault="007F7437" w:rsidP="007F743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Conditions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recognition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</w:t>
      </w:r>
      <w:r w:rsidR="004F6E48" w:rsidRPr="00012B87">
        <w:rPr>
          <w:rFonts w:cstheme="minorHAnsi"/>
          <w:i/>
          <w:iCs/>
          <w:sz w:val="16"/>
          <w:szCs w:val="16"/>
        </w:rPr>
        <w:t>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or</w:t>
      </w:r>
      <w:r w:rsidR="00CF0107" w:rsidRPr="00012B87">
        <w:rPr>
          <w:rFonts w:cstheme="minorHAnsi"/>
          <w:i/>
          <w:iCs/>
          <w:sz w:val="16"/>
          <w:szCs w:val="16"/>
        </w:rPr>
        <w:t xml:space="preserve"> </w:t>
      </w:r>
      <w:r w:rsidR="00CF0107" w:rsidRPr="00012B87">
        <w:rPr>
          <w:rFonts w:cstheme="minorHAnsi"/>
          <w:bCs/>
          <w:i/>
          <w:iCs/>
          <w:sz w:val="16"/>
          <w:szCs w:val="16"/>
          <w:lang w:eastAsia="sk-SK"/>
        </w:rPr>
        <w:t xml:space="preserve">a part of </w:t>
      </w:r>
      <w:proofErr w:type="spellStart"/>
      <w:r w:rsidR="00CF0107" w:rsidRPr="00012B87">
        <w:rPr>
          <w:rFonts w:cstheme="minorHAnsi"/>
          <w:bCs/>
          <w:i/>
          <w:iCs/>
          <w:sz w:val="16"/>
          <w:szCs w:val="16"/>
          <w:lang w:eastAsia="sk-SK"/>
        </w:rPr>
        <w:t>studies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>.</w:t>
      </w:r>
      <w:r w:rsidR="005D3722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49059361" w14:textId="2C07F853" w:rsidR="007F7437" w:rsidRPr="00012B87" w:rsidRDefault="007F7437" w:rsidP="003726D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states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topics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final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theses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(or a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link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list).</w:t>
      </w:r>
    </w:p>
    <w:p w14:paraId="6405BE3D" w14:textId="5BC96D77" w:rsidR="007F7437" w:rsidRPr="00012B87" w:rsidRDefault="007F7437" w:rsidP="007F743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institution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describes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or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refers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to:</w:t>
      </w:r>
    </w:p>
    <w:p w14:paraId="1BE798AD" w14:textId="6879A275" w:rsidR="00A4496E" w:rsidRPr="00012B87" w:rsidRDefault="007F7437" w:rsidP="007F74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assignment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processing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opposition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defense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evaluation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final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theses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programme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  <w:r w:rsidR="00A4496E" w:rsidRPr="00012B87">
        <w:rPr>
          <w:rFonts w:cstheme="minorHAnsi"/>
          <w:i/>
          <w:iCs/>
          <w:sz w:val="16"/>
          <w:szCs w:val="16"/>
        </w:rPr>
        <w:t xml:space="preserve"> </w:t>
      </w:r>
    </w:p>
    <w:p w14:paraId="420D963B" w14:textId="77777777" w:rsidR="007F7437" w:rsidRPr="00012B87" w:rsidRDefault="007F7437" w:rsidP="007F74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opportunities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procedures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participation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student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mobility,</w:t>
      </w:r>
    </w:p>
    <w:p w14:paraId="1E493B6A" w14:textId="2FD7475A" w:rsidR="007F7437" w:rsidRPr="00012B87" w:rsidRDefault="007F7437" w:rsidP="007F74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i/>
          <w:iCs/>
          <w:sz w:val="16"/>
          <w:szCs w:val="16"/>
        </w:rPr>
        <w:t>adherence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542915" w:rsidRPr="00012B87">
        <w:rPr>
          <w:rFonts w:cstheme="minorHAnsi"/>
          <w:i/>
          <w:iCs/>
          <w:sz w:val="16"/>
          <w:szCs w:val="16"/>
        </w:rPr>
        <w:t xml:space="preserve">to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academic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ethics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</w:t>
      </w:r>
      <w:r w:rsidR="001B1714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1B1714" w:rsidRPr="00012B87">
        <w:rPr>
          <w:rFonts w:cstheme="minorHAnsi"/>
          <w:i/>
          <w:iCs/>
          <w:sz w:val="16"/>
          <w:szCs w:val="16"/>
        </w:rPr>
        <w:t>rules</w:t>
      </w:r>
      <w:proofErr w:type="spellEnd"/>
      <w:r w:rsidR="001B1714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1B1714"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="001B1714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1B1714" w:rsidRPr="00012B87">
        <w:rPr>
          <w:rFonts w:cstheme="minorHAnsi"/>
          <w:i/>
          <w:iCs/>
          <w:sz w:val="16"/>
          <w:szCs w:val="16"/>
        </w:rPr>
        <w:t>drawing</w:t>
      </w:r>
      <w:proofErr w:type="spellEnd"/>
      <w:r w:rsidR="001B1714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1B1714" w:rsidRPr="00012B87">
        <w:rPr>
          <w:rFonts w:cstheme="minorHAnsi"/>
          <w:i/>
          <w:iCs/>
          <w:sz w:val="16"/>
          <w:szCs w:val="16"/>
        </w:rPr>
        <w:t>consequences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</w:p>
    <w:p w14:paraId="7A790D26" w14:textId="66BA3897" w:rsidR="007F7437" w:rsidRPr="00012B87" w:rsidRDefault="007F7437" w:rsidP="007F74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procedures</w:t>
      </w:r>
      <w:proofErr w:type="spellEnd"/>
      <w:r w:rsidR="00DB703A"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i/>
          <w:iCs/>
          <w:sz w:val="16"/>
          <w:szCs w:val="16"/>
        </w:rPr>
        <w:t>applicable</w:t>
      </w:r>
      <w:proofErr w:type="spellEnd"/>
      <w:r w:rsidR="00542915" w:rsidRPr="00012B87">
        <w:rPr>
          <w:rFonts w:cstheme="minorHAnsi"/>
          <w:i/>
          <w:iCs/>
          <w:sz w:val="16"/>
          <w:szCs w:val="16"/>
        </w:rPr>
        <w:t xml:space="preserve"> to</w:t>
      </w:r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students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with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special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needs</w:t>
      </w:r>
      <w:proofErr w:type="spellEnd"/>
      <w:r w:rsidRPr="00012B87">
        <w:rPr>
          <w:rFonts w:cstheme="minorHAnsi"/>
          <w:i/>
          <w:iCs/>
          <w:sz w:val="16"/>
          <w:szCs w:val="16"/>
        </w:rPr>
        <w:t>,</w:t>
      </w:r>
    </w:p>
    <w:p w14:paraId="65E424D0" w14:textId="70D92068" w:rsidR="00A4496E" w:rsidRPr="00012B87" w:rsidRDefault="007F7437" w:rsidP="007F74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012B87">
        <w:rPr>
          <w:rFonts w:cstheme="minorHAnsi"/>
          <w:i/>
          <w:iCs/>
          <w:sz w:val="16"/>
          <w:szCs w:val="16"/>
        </w:rPr>
        <w:t>procedures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for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filing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complaints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appeals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r w:rsidR="00DB703A" w:rsidRPr="00012B87">
        <w:rPr>
          <w:rFonts w:cstheme="minorHAnsi"/>
          <w:i/>
          <w:iCs/>
          <w:sz w:val="16"/>
          <w:szCs w:val="16"/>
        </w:rPr>
        <w:t xml:space="preserve">by </w:t>
      </w:r>
      <w:proofErr w:type="spellStart"/>
      <w:r w:rsidR="00DB703A" w:rsidRPr="00012B87">
        <w:rPr>
          <w:rFonts w:cstheme="minorHAnsi"/>
          <w:i/>
          <w:iCs/>
          <w:sz w:val="16"/>
          <w:szCs w:val="16"/>
        </w:rPr>
        <w:t>student</w:t>
      </w:r>
      <w:r w:rsidR="00693C58" w:rsidRPr="00012B87">
        <w:rPr>
          <w:rFonts w:cstheme="minorHAnsi"/>
          <w:i/>
          <w:iCs/>
          <w:sz w:val="16"/>
          <w:szCs w:val="16"/>
        </w:rPr>
        <w:t>s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. </w:t>
      </w:r>
    </w:p>
    <w:p w14:paraId="0694FE39" w14:textId="46925A46" w:rsidR="0057099A" w:rsidRPr="00012B87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54BD3861" w:rsidR="00D9058C" w:rsidRPr="00012B87" w:rsidRDefault="00DB703A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Course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information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sheets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programme</w:t>
      </w:r>
      <w:proofErr w:type="spellEnd"/>
      <w:r w:rsidR="00E05E8F"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22688825" w14:textId="7A28D227" w:rsidR="007C1C0C" w:rsidRPr="00012B87" w:rsidRDefault="00DB703A" w:rsidP="00DB703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 w:rsidRPr="00012B87">
        <w:rPr>
          <w:rFonts w:cstheme="minorHAnsi"/>
          <w:i/>
          <w:iCs/>
          <w:sz w:val="16"/>
          <w:szCs w:val="16"/>
        </w:rPr>
        <w:t xml:space="preserve">In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the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structure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according</w:t>
      </w:r>
      <w:proofErr w:type="spellEnd"/>
      <w:r w:rsidRPr="00012B87">
        <w:rPr>
          <w:rFonts w:cstheme="minorHAnsi"/>
          <w:i/>
          <w:iCs/>
          <w:sz w:val="16"/>
          <w:szCs w:val="16"/>
        </w:rPr>
        <w:t xml:space="preserve"> to </w:t>
      </w:r>
      <w:proofErr w:type="spellStart"/>
      <w:r w:rsidR="00AE6393" w:rsidRPr="00012B87">
        <w:rPr>
          <w:rFonts w:cstheme="minorHAnsi"/>
          <w:i/>
          <w:iCs/>
          <w:sz w:val="16"/>
          <w:szCs w:val="16"/>
        </w:rPr>
        <w:t>Decree</w:t>
      </w:r>
      <w:proofErr w:type="spellEnd"/>
      <w:r w:rsidR="00AE6393" w:rsidRPr="00012B87" w:rsidDel="00693C58">
        <w:rPr>
          <w:rFonts w:cstheme="minorHAnsi"/>
          <w:i/>
          <w:iCs/>
          <w:sz w:val="16"/>
          <w:szCs w:val="16"/>
        </w:rPr>
        <w:t xml:space="preserve"> </w:t>
      </w:r>
      <w:r w:rsidRPr="00012B87">
        <w:rPr>
          <w:rFonts w:cstheme="minorHAnsi"/>
          <w:i/>
          <w:iCs/>
          <w:sz w:val="16"/>
          <w:szCs w:val="16"/>
        </w:rPr>
        <w:t xml:space="preserve">no. 614/2002 </w:t>
      </w:r>
      <w:proofErr w:type="spellStart"/>
      <w:r w:rsidRPr="00012B87">
        <w:rPr>
          <w:rFonts w:cstheme="minorHAnsi"/>
          <w:i/>
          <w:iCs/>
          <w:sz w:val="16"/>
          <w:szCs w:val="16"/>
        </w:rPr>
        <w:t>Coll</w:t>
      </w:r>
      <w:proofErr w:type="spellEnd"/>
      <w:r w:rsidRPr="00012B87">
        <w:rPr>
          <w:rFonts w:cstheme="minorHAnsi"/>
          <w:i/>
          <w:iCs/>
          <w:sz w:val="16"/>
          <w:szCs w:val="16"/>
        </w:rPr>
        <w:t>.</w:t>
      </w:r>
    </w:p>
    <w:p w14:paraId="130A7034" w14:textId="77777777" w:rsidR="00DB703A" w:rsidRPr="00012B87" w:rsidRDefault="00DB703A" w:rsidP="00DB703A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16"/>
          <w:szCs w:val="16"/>
        </w:rPr>
      </w:pPr>
    </w:p>
    <w:p w14:paraId="2ACC83C7" w14:textId="0B13181C" w:rsidR="00DB703A" w:rsidRPr="00012B87" w:rsidRDefault="00DB703A" w:rsidP="00DB703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Current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academic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year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C9322B" w:rsidRPr="00012B87">
        <w:rPr>
          <w:rFonts w:cstheme="minorHAnsi"/>
          <w:b/>
          <w:bCs/>
          <w:sz w:val="16"/>
          <w:szCs w:val="16"/>
        </w:rPr>
        <w:t>plan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current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schedule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r w:rsidRPr="00012B87">
        <w:rPr>
          <w:rFonts w:cstheme="minorHAnsi"/>
          <w:bCs/>
          <w:sz w:val="16"/>
          <w:szCs w:val="16"/>
        </w:rPr>
        <w:t xml:space="preserve">(or </w:t>
      </w:r>
      <w:proofErr w:type="spellStart"/>
      <w:r w:rsidRPr="00012B87">
        <w:rPr>
          <w:rFonts w:cstheme="minorHAnsi"/>
          <w:bCs/>
          <w:sz w:val="16"/>
          <w:szCs w:val="16"/>
        </w:rPr>
        <w:t>hyperlink</w:t>
      </w:r>
      <w:proofErr w:type="spellEnd"/>
      <w:r w:rsidRPr="00012B87">
        <w:rPr>
          <w:rFonts w:cstheme="minorHAnsi"/>
          <w:bCs/>
          <w:sz w:val="16"/>
          <w:szCs w:val="16"/>
        </w:rPr>
        <w:t>).</w:t>
      </w:r>
    </w:p>
    <w:p w14:paraId="62C8BB14" w14:textId="69F30325" w:rsidR="003C34BA" w:rsidRPr="00012B87" w:rsidRDefault="00DB703A" w:rsidP="00DB703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r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0AAF4329" w14:textId="2472C130" w:rsidR="00FA6611" w:rsidRPr="00012B87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P</w:t>
      </w:r>
      <w:r w:rsidR="00FC386A" w:rsidRPr="00012B87">
        <w:rPr>
          <w:rFonts w:cstheme="minorHAnsi"/>
          <w:b/>
          <w:bCs/>
          <w:sz w:val="16"/>
          <w:szCs w:val="16"/>
        </w:rPr>
        <w:t>ersons</w:t>
      </w:r>
      <w:proofErr w:type="spellEnd"/>
      <w:r w:rsidR="00FC386A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FC386A" w:rsidRPr="00012B87">
        <w:rPr>
          <w:rFonts w:cstheme="minorHAnsi"/>
          <w:b/>
          <w:bCs/>
          <w:sz w:val="16"/>
          <w:szCs w:val="16"/>
        </w:rPr>
        <w:t>responsible</w:t>
      </w:r>
      <w:proofErr w:type="spellEnd"/>
      <w:r w:rsidR="00FC386A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FC386A" w:rsidRPr="00012B87">
        <w:rPr>
          <w:rFonts w:cstheme="minorHAnsi"/>
          <w:b/>
          <w:bCs/>
          <w:sz w:val="16"/>
          <w:szCs w:val="16"/>
        </w:rPr>
        <w:t>for</w:t>
      </w:r>
      <w:proofErr w:type="spellEnd"/>
      <w:r w:rsidR="00FC386A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="00DB703A"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="00DB703A" w:rsidRPr="00012B87">
        <w:rPr>
          <w:rFonts w:cstheme="minorHAnsi"/>
          <w:b/>
          <w:bCs/>
          <w:sz w:val="16"/>
          <w:szCs w:val="16"/>
        </w:rPr>
        <w:t>programme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1A70E661" w14:textId="3BB2B5DA" w:rsidR="00DB703A" w:rsidRPr="00012B87" w:rsidRDefault="00542915" w:rsidP="00DB703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>A p</w:t>
      </w:r>
      <w:r w:rsidR="00DB703A" w:rsidRPr="00012B87">
        <w:rPr>
          <w:rFonts w:cstheme="minorHAnsi"/>
          <w:sz w:val="16"/>
          <w:szCs w:val="16"/>
        </w:rPr>
        <w:t xml:space="preserve">erson </w:t>
      </w:r>
      <w:proofErr w:type="spellStart"/>
      <w:r w:rsidR="00DB703A" w:rsidRPr="00012B87">
        <w:rPr>
          <w:rFonts w:cstheme="minorHAnsi"/>
          <w:sz w:val="16"/>
          <w:szCs w:val="16"/>
        </w:rPr>
        <w:t>responsible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sz w:val="16"/>
          <w:szCs w:val="16"/>
        </w:rPr>
        <w:t>for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sz w:val="16"/>
          <w:szCs w:val="16"/>
        </w:rPr>
        <w:t>the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172333" w:rsidRPr="00012B87">
        <w:rPr>
          <w:rFonts w:cstheme="minorHAnsi"/>
          <w:sz w:val="16"/>
          <w:szCs w:val="16"/>
        </w:rPr>
        <w:t>delivery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, </w:t>
      </w:r>
      <w:proofErr w:type="spellStart"/>
      <w:r w:rsidR="00DB703A" w:rsidRPr="00012B87">
        <w:rPr>
          <w:rFonts w:cstheme="minorHAnsi"/>
          <w:sz w:val="16"/>
          <w:szCs w:val="16"/>
        </w:rPr>
        <w:t>development</w:t>
      </w:r>
      <w:proofErr w:type="spellEnd"/>
      <w:r w:rsidRPr="00012B87">
        <w:rPr>
          <w:rFonts w:cstheme="minorHAnsi"/>
          <w:sz w:val="16"/>
          <w:szCs w:val="16"/>
        </w:rPr>
        <w:t>,</w:t>
      </w:r>
      <w:r w:rsidR="00DB703A" w:rsidRPr="00012B87">
        <w:rPr>
          <w:rFonts w:cstheme="minorHAnsi"/>
          <w:sz w:val="16"/>
          <w:szCs w:val="16"/>
        </w:rPr>
        <w:t xml:space="preserve"> and </w:t>
      </w:r>
      <w:proofErr w:type="spellStart"/>
      <w:r w:rsidR="00DB703A" w:rsidRPr="00012B87">
        <w:rPr>
          <w:rFonts w:cstheme="minorHAnsi"/>
          <w:sz w:val="16"/>
          <w:szCs w:val="16"/>
        </w:rPr>
        <w:t>quality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DB703A" w:rsidRPr="00012B87">
        <w:rPr>
          <w:rFonts w:cstheme="minorHAnsi"/>
          <w:sz w:val="16"/>
          <w:szCs w:val="16"/>
        </w:rPr>
        <w:t>the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DB703A" w:rsidRPr="00012B87">
        <w:rPr>
          <w:rFonts w:cstheme="minorHAnsi"/>
          <w:sz w:val="16"/>
          <w:szCs w:val="16"/>
        </w:rPr>
        <w:t>programme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(</w:t>
      </w:r>
      <w:proofErr w:type="spellStart"/>
      <w:r w:rsidR="00DB703A" w:rsidRPr="00012B87">
        <w:rPr>
          <w:rFonts w:cstheme="minorHAnsi"/>
          <w:sz w:val="16"/>
          <w:szCs w:val="16"/>
        </w:rPr>
        <w:t>indicating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B703A" w:rsidRPr="00012B87">
        <w:rPr>
          <w:rFonts w:cstheme="minorHAnsi"/>
          <w:sz w:val="16"/>
          <w:szCs w:val="16"/>
        </w:rPr>
        <w:t>the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75D43" w:rsidRPr="00012B87">
        <w:rPr>
          <w:rFonts w:cstheme="minorHAnsi"/>
          <w:sz w:val="16"/>
          <w:szCs w:val="16"/>
        </w:rPr>
        <w:t>position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and </w:t>
      </w:r>
      <w:proofErr w:type="spellStart"/>
      <w:r w:rsidR="00DB703A" w:rsidRPr="00012B87">
        <w:rPr>
          <w:rFonts w:cstheme="minorHAnsi"/>
          <w:sz w:val="16"/>
          <w:szCs w:val="16"/>
        </w:rPr>
        <w:t>contact</w:t>
      </w:r>
      <w:proofErr w:type="spellEnd"/>
      <w:r w:rsidR="00D81DC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81DC3" w:rsidRPr="00012B87">
        <w:rPr>
          <w:rFonts w:cstheme="minorHAnsi"/>
          <w:sz w:val="16"/>
          <w:szCs w:val="16"/>
        </w:rPr>
        <w:t>details</w:t>
      </w:r>
      <w:proofErr w:type="spellEnd"/>
      <w:r w:rsidR="00DB703A" w:rsidRPr="00012B87">
        <w:rPr>
          <w:rFonts w:cstheme="minorHAnsi"/>
          <w:sz w:val="16"/>
          <w:szCs w:val="16"/>
        </w:rPr>
        <w:t>).</w:t>
      </w:r>
    </w:p>
    <w:p w14:paraId="7DE69552" w14:textId="36C14E98" w:rsidR="00DB703A" w:rsidRPr="00012B87" w:rsidRDefault="00DB703A" w:rsidP="00DB703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List of </w:t>
      </w:r>
      <w:proofErr w:type="spellStart"/>
      <w:r w:rsidRPr="00012B87">
        <w:rPr>
          <w:rFonts w:cstheme="minorHAnsi"/>
          <w:sz w:val="16"/>
          <w:szCs w:val="16"/>
        </w:rPr>
        <w:t>persons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172333" w:rsidRPr="00012B87">
        <w:rPr>
          <w:rFonts w:cstheme="minorHAnsi"/>
          <w:sz w:val="16"/>
          <w:szCs w:val="16"/>
        </w:rPr>
        <w:t>responsible</w:t>
      </w:r>
      <w:proofErr w:type="spellEnd"/>
      <w:r w:rsidR="0017233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172333" w:rsidRPr="00012B87">
        <w:rPr>
          <w:rFonts w:cstheme="minorHAnsi"/>
          <w:sz w:val="16"/>
          <w:szCs w:val="16"/>
        </w:rPr>
        <w:t>for</w:t>
      </w:r>
      <w:proofErr w:type="spellEnd"/>
      <w:r w:rsidR="0017233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172333" w:rsidRPr="00012B87">
        <w:rPr>
          <w:rFonts w:cstheme="minorHAnsi"/>
          <w:sz w:val="16"/>
          <w:szCs w:val="16"/>
        </w:rPr>
        <w:t>the</w:t>
      </w:r>
      <w:proofErr w:type="spellEnd"/>
      <w:r w:rsidR="00172333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profile </w:t>
      </w:r>
      <w:proofErr w:type="spellStart"/>
      <w:r w:rsidR="00172333" w:rsidRPr="00012B87">
        <w:rPr>
          <w:rFonts w:cstheme="minorHAnsi"/>
          <w:sz w:val="16"/>
          <w:szCs w:val="16"/>
        </w:rPr>
        <w:t>courses</w:t>
      </w:r>
      <w:proofErr w:type="spellEnd"/>
      <w:r w:rsidR="00172333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with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the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assignment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to </w:t>
      </w:r>
      <w:proofErr w:type="spellStart"/>
      <w:r w:rsidR="00AD1B47" w:rsidRPr="00012B87">
        <w:rPr>
          <w:rFonts w:cstheme="minorHAnsi"/>
          <w:sz w:val="16"/>
          <w:szCs w:val="16"/>
        </w:rPr>
        <w:t>the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course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r w:rsidR="009033DC" w:rsidRPr="00012B87">
        <w:rPr>
          <w:rFonts w:cstheme="minorHAnsi"/>
          <w:sz w:val="16"/>
          <w:szCs w:val="16"/>
        </w:rPr>
        <w:t>and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9033DC" w:rsidRPr="00012B87">
        <w:rPr>
          <w:rFonts w:cstheme="minorHAnsi"/>
          <w:sz w:val="16"/>
          <w:szCs w:val="16"/>
        </w:rPr>
        <w:t>provided</w:t>
      </w:r>
      <w:proofErr w:type="spellEnd"/>
      <w:r w:rsidR="009033DC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a </w:t>
      </w:r>
      <w:proofErr w:type="spellStart"/>
      <w:r w:rsidRPr="00012B87">
        <w:rPr>
          <w:rFonts w:cstheme="minorHAnsi"/>
          <w:sz w:val="16"/>
          <w:szCs w:val="16"/>
        </w:rPr>
        <w:t>link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353044">
        <w:rPr>
          <w:rFonts w:cstheme="minorHAnsi"/>
          <w:sz w:val="16"/>
          <w:szCs w:val="16"/>
        </w:rPr>
        <w:t>c</w:t>
      </w:r>
      <w:r w:rsidRPr="00012B87">
        <w:rPr>
          <w:rFonts w:cstheme="minorHAnsi"/>
          <w:sz w:val="16"/>
          <w:szCs w:val="16"/>
        </w:rPr>
        <w:t>entral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353044">
        <w:rPr>
          <w:rFonts w:cstheme="minorHAnsi"/>
          <w:sz w:val="16"/>
          <w:szCs w:val="16"/>
        </w:rPr>
        <w:t>R</w:t>
      </w:r>
      <w:r w:rsidR="004F6E48" w:rsidRPr="00012B87">
        <w:rPr>
          <w:rFonts w:cstheme="minorHAnsi"/>
          <w:sz w:val="16"/>
          <w:szCs w:val="16"/>
        </w:rPr>
        <w:t xml:space="preserve">egister of </w:t>
      </w:r>
      <w:proofErr w:type="spellStart"/>
      <w:r w:rsidR="00D81EA9" w:rsidRPr="00012B87">
        <w:rPr>
          <w:rFonts w:cstheme="minorHAnsi"/>
          <w:sz w:val="16"/>
          <w:szCs w:val="16"/>
        </w:rPr>
        <w:t>u</w:t>
      </w:r>
      <w:r w:rsidRPr="00012B87">
        <w:rPr>
          <w:rFonts w:cstheme="minorHAnsi"/>
          <w:sz w:val="16"/>
          <w:szCs w:val="16"/>
        </w:rPr>
        <w:t>niversity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D81EA9" w:rsidRPr="00012B87">
        <w:rPr>
          <w:rFonts w:cstheme="minorHAnsi"/>
          <w:sz w:val="16"/>
          <w:szCs w:val="16"/>
        </w:rPr>
        <w:t>s</w:t>
      </w:r>
      <w:r w:rsidRPr="00012B87">
        <w:rPr>
          <w:rFonts w:cstheme="minorHAnsi"/>
          <w:sz w:val="16"/>
          <w:szCs w:val="16"/>
        </w:rPr>
        <w:t>taff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and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="00D81DC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81DC3" w:rsidRPr="00012B87">
        <w:rPr>
          <w:rFonts w:cstheme="minorHAnsi"/>
          <w:sz w:val="16"/>
          <w:szCs w:val="16"/>
        </w:rPr>
        <w:t>details</w:t>
      </w:r>
      <w:proofErr w:type="spellEnd"/>
      <w:r w:rsidRPr="00012B87">
        <w:rPr>
          <w:rFonts w:cstheme="minorHAnsi"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sz w:val="16"/>
          <w:szCs w:val="16"/>
        </w:rPr>
        <w:t>they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may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also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be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listed</w:t>
      </w:r>
      <w:proofErr w:type="spellEnd"/>
      <w:r w:rsidRPr="00012B87">
        <w:rPr>
          <w:rFonts w:cstheme="minorHAnsi"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plan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5201DBAC" w14:textId="3723E663" w:rsidR="00874FE1" w:rsidRPr="00012B87" w:rsidRDefault="00A83D92" w:rsidP="00DB703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Reference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="00775D37">
        <w:rPr>
          <w:rFonts w:cstheme="minorHAnsi"/>
          <w:sz w:val="16"/>
          <w:szCs w:val="16"/>
        </w:rPr>
        <w:t xml:space="preserve"> </w:t>
      </w:r>
      <w:proofErr w:type="spellStart"/>
      <w:r w:rsidR="00775D37" w:rsidRPr="00775D37">
        <w:rPr>
          <w:rFonts w:cstheme="minorHAnsi"/>
          <w:sz w:val="16"/>
          <w:szCs w:val="16"/>
        </w:rPr>
        <w:t>research</w:t>
      </w:r>
      <w:proofErr w:type="spellEnd"/>
      <w:r w:rsidR="00775D37" w:rsidRPr="00775D37">
        <w:rPr>
          <w:rFonts w:cstheme="minorHAnsi"/>
          <w:sz w:val="16"/>
          <w:szCs w:val="16"/>
        </w:rPr>
        <w:t>/art/</w:t>
      </w:r>
      <w:proofErr w:type="spellStart"/>
      <w:r w:rsidR="00775D37" w:rsidRPr="00775D37">
        <w:rPr>
          <w:rFonts w:cstheme="minorHAnsi"/>
          <w:sz w:val="16"/>
          <w:szCs w:val="16"/>
        </w:rPr>
        <w:t>teacher</w:t>
      </w:r>
      <w:proofErr w:type="spellEnd"/>
      <w:r w:rsidR="00775D37" w:rsidRPr="00775D37">
        <w:rPr>
          <w:rFonts w:cstheme="minorHAnsi"/>
          <w:sz w:val="16"/>
          <w:szCs w:val="16"/>
        </w:rPr>
        <w:t xml:space="preserve"> </w:t>
      </w:r>
      <w:proofErr w:type="spellStart"/>
      <w:r w:rsidR="00775D37" w:rsidRPr="00775D37">
        <w:rPr>
          <w:rFonts w:cstheme="minorHAnsi"/>
          <w:sz w:val="16"/>
          <w:szCs w:val="16"/>
        </w:rPr>
        <w:t>profile</w:t>
      </w:r>
      <w:r w:rsidR="00775D37">
        <w:rPr>
          <w:rFonts w:cstheme="minorHAnsi"/>
          <w:sz w:val="16"/>
          <w:szCs w:val="16"/>
        </w:rPr>
        <w:t>s</w:t>
      </w:r>
      <w:proofErr w:type="spellEnd"/>
      <w:r w:rsidR="00775D37" w:rsidRPr="00775D37">
        <w:rPr>
          <w:rFonts w:cstheme="minorHAnsi"/>
          <w:sz w:val="16"/>
          <w:szCs w:val="16"/>
        </w:rPr>
        <w:t xml:space="preserve"> </w:t>
      </w:r>
      <w:r w:rsidR="00DB703A" w:rsidRPr="00012B87">
        <w:rPr>
          <w:rFonts w:cstheme="minorHAnsi"/>
          <w:sz w:val="16"/>
          <w:szCs w:val="16"/>
        </w:rPr>
        <w:t xml:space="preserve">of </w:t>
      </w:r>
      <w:proofErr w:type="spellStart"/>
      <w:r w:rsidR="00DB703A" w:rsidRPr="00012B87">
        <w:rPr>
          <w:rFonts w:cstheme="minorHAnsi"/>
          <w:sz w:val="16"/>
          <w:szCs w:val="16"/>
        </w:rPr>
        <w:t>persons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9033DC" w:rsidRPr="00012B87">
        <w:rPr>
          <w:rFonts w:cstheme="minorHAnsi"/>
          <w:sz w:val="16"/>
          <w:szCs w:val="16"/>
        </w:rPr>
        <w:t>responsible</w:t>
      </w:r>
      <w:proofErr w:type="spellEnd"/>
      <w:r w:rsidR="009033D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9033DC" w:rsidRPr="00012B87">
        <w:rPr>
          <w:rFonts w:cstheme="minorHAnsi"/>
          <w:sz w:val="16"/>
          <w:szCs w:val="16"/>
        </w:rPr>
        <w:t>for</w:t>
      </w:r>
      <w:proofErr w:type="spellEnd"/>
      <w:r w:rsidR="009033D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9033DC" w:rsidRPr="00012B87">
        <w:rPr>
          <w:rFonts w:cstheme="minorHAnsi"/>
          <w:sz w:val="16"/>
          <w:szCs w:val="16"/>
        </w:rPr>
        <w:t>the</w:t>
      </w:r>
      <w:proofErr w:type="spellEnd"/>
      <w:r w:rsidR="009033DC" w:rsidRPr="00012B87">
        <w:rPr>
          <w:rFonts w:cstheme="minorHAnsi"/>
          <w:sz w:val="16"/>
          <w:szCs w:val="16"/>
        </w:rPr>
        <w:t xml:space="preserve"> </w:t>
      </w:r>
      <w:r w:rsidR="00DB703A" w:rsidRPr="00012B87">
        <w:rPr>
          <w:rFonts w:cstheme="minorHAnsi"/>
          <w:sz w:val="16"/>
          <w:szCs w:val="16"/>
        </w:rPr>
        <w:t xml:space="preserve">profile </w:t>
      </w:r>
      <w:proofErr w:type="spellStart"/>
      <w:r w:rsidR="009033DC" w:rsidRPr="00012B87">
        <w:rPr>
          <w:rFonts w:cstheme="minorHAnsi"/>
          <w:sz w:val="16"/>
          <w:szCs w:val="16"/>
        </w:rPr>
        <w:t>courses</w:t>
      </w:r>
      <w:proofErr w:type="spellEnd"/>
      <w:r w:rsidR="009033DC" w:rsidRPr="00012B87">
        <w:rPr>
          <w:rFonts w:cstheme="minorHAnsi"/>
          <w:sz w:val="16"/>
          <w:szCs w:val="16"/>
        </w:rPr>
        <w:t xml:space="preserve"> </w:t>
      </w:r>
      <w:r w:rsidR="00DB703A" w:rsidRPr="00012B87">
        <w:rPr>
          <w:rFonts w:cstheme="minorHAnsi"/>
          <w:sz w:val="16"/>
          <w:szCs w:val="16"/>
        </w:rPr>
        <w:t xml:space="preserve">of </w:t>
      </w:r>
      <w:proofErr w:type="spellStart"/>
      <w:r w:rsidR="00DB703A" w:rsidRPr="00012B87">
        <w:rPr>
          <w:rFonts w:cstheme="minorHAnsi"/>
          <w:sz w:val="16"/>
          <w:szCs w:val="16"/>
        </w:rPr>
        <w:t>the</w:t>
      </w:r>
      <w:proofErr w:type="spellEnd"/>
      <w:r w:rsidR="00DB703A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DB703A" w:rsidRPr="00012B87">
        <w:rPr>
          <w:rFonts w:cstheme="minorHAnsi"/>
          <w:sz w:val="16"/>
          <w:szCs w:val="16"/>
        </w:rPr>
        <w:t>program</w:t>
      </w:r>
      <w:r w:rsidRPr="00012B87">
        <w:rPr>
          <w:rFonts w:cstheme="minorHAnsi"/>
          <w:sz w:val="16"/>
          <w:szCs w:val="16"/>
        </w:rPr>
        <w:t>me</w:t>
      </w:r>
      <w:proofErr w:type="spellEnd"/>
      <w:r w:rsidR="00874FE1" w:rsidRPr="00012B87">
        <w:rPr>
          <w:rFonts w:cstheme="minorHAnsi"/>
          <w:sz w:val="16"/>
          <w:szCs w:val="16"/>
        </w:rPr>
        <w:t xml:space="preserve">. </w:t>
      </w:r>
    </w:p>
    <w:p w14:paraId="47A52B09" w14:textId="42284C97" w:rsidR="00A83D92" w:rsidRPr="00012B87" w:rsidRDefault="00A83D92" w:rsidP="00A83D9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List of </w:t>
      </w:r>
      <w:proofErr w:type="spellStart"/>
      <w:r w:rsidRPr="00012B87">
        <w:rPr>
          <w:rFonts w:cstheme="minorHAnsi"/>
          <w:sz w:val="16"/>
          <w:szCs w:val="16"/>
        </w:rPr>
        <w:t>teachers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assignment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course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and </w:t>
      </w:r>
      <w:proofErr w:type="spellStart"/>
      <w:r w:rsidR="00AD1B47" w:rsidRPr="00012B87">
        <w:rPr>
          <w:rFonts w:cstheme="minorHAnsi"/>
          <w:sz w:val="16"/>
          <w:szCs w:val="16"/>
        </w:rPr>
        <w:t>provided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with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a </w:t>
      </w:r>
      <w:proofErr w:type="spellStart"/>
      <w:r w:rsidRPr="00012B87">
        <w:rPr>
          <w:rFonts w:cstheme="minorHAnsi"/>
          <w:sz w:val="16"/>
          <w:szCs w:val="16"/>
        </w:rPr>
        <w:t>link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353044">
        <w:rPr>
          <w:rFonts w:cstheme="minorHAnsi"/>
          <w:sz w:val="16"/>
          <w:szCs w:val="16"/>
        </w:rPr>
        <w:t>c</w:t>
      </w:r>
      <w:r w:rsidR="00AD1B47" w:rsidRPr="00012B87">
        <w:rPr>
          <w:rFonts w:cstheme="minorHAnsi"/>
          <w:sz w:val="16"/>
          <w:szCs w:val="16"/>
        </w:rPr>
        <w:t>entral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r w:rsidR="00353044">
        <w:rPr>
          <w:rFonts w:cstheme="minorHAnsi"/>
          <w:sz w:val="16"/>
          <w:szCs w:val="16"/>
        </w:rPr>
        <w:t>R</w:t>
      </w:r>
      <w:r w:rsidR="00AD1B47" w:rsidRPr="00012B87">
        <w:rPr>
          <w:rFonts w:cstheme="minorHAnsi"/>
          <w:sz w:val="16"/>
          <w:szCs w:val="16"/>
        </w:rPr>
        <w:t xml:space="preserve">egister of </w:t>
      </w:r>
      <w:proofErr w:type="spellStart"/>
      <w:r w:rsidR="00D81EA9" w:rsidRPr="00012B87">
        <w:rPr>
          <w:rFonts w:cstheme="minorHAnsi"/>
          <w:sz w:val="16"/>
          <w:szCs w:val="16"/>
        </w:rPr>
        <w:t>u</w:t>
      </w:r>
      <w:r w:rsidR="00AD1B47" w:rsidRPr="00012B87">
        <w:rPr>
          <w:rFonts w:cstheme="minorHAnsi"/>
          <w:sz w:val="16"/>
          <w:szCs w:val="16"/>
        </w:rPr>
        <w:t>niversity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81EA9" w:rsidRPr="00012B87">
        <w:rPr>
          <w:rFonts w:cstheme="minorHAnsi"/>
          <w:sz w:val="16"/>
          <w:szCs w:val="16"/>
        </w:rPr>
        <w:t>s</w:t>
      </w:r>
      <w:r w:rsidR="00AD1B47" w:rsidRPr="00012B87">
        <w:rPr>
          <w:rFonts w:cstheme="minorHAnsi"/>
          <w:sz w:val="16"/>
          <w:szCs w:val="16"/>
        </w:rPr>
        <w:t>taff</w:t>
      </w:r>
      <w:proofErr w:type="spellEnd"/>
      <w:r w:rsidR="00AD1B47" w:rsidRPr="00012B87" w:rsidDel="00AD1B47">
        <w:rPr>
          <w:rFonts w:cstheme="minorHAnsi"/>
          <w:sz w:val="16"/>
          <w:szCs w:val="16"/>
        </w:rPr>
        <w:t xml:space="preserve"> </w:t>
      </w:r>
      <w:r w:rsidR="00AD1B47" w:rsidRPr="00012B87">
        <w:rPr>
          <w:rFonts w:cstheme="minorHAnsi"/>
          <w:sz w:val="16"/>
          <w:szCs w:val="16"/>
        </w:rPr>
        <w:t>and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AD1B47" w:rsidRPr="00012B87">
        <w:rPr>
          <w:rFonts w:cstheme="minorHAnsi"/>
          <w:sz w:val="16"/>
          <w:szCs w:val="16"/>
        </w:rPr>
        <w:t>details</w:t>
      </w:r>
      <w:proofErr w:type="spellEnd"/>
      <w:r w:rsidR="00AD1B47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>(</w:t>
      </w:r>
      <w:proofErr w:type="spellStart"/>
      <w:r w:rsidRPr="00012B87">
        <w:rPr>
          <w:rFonts w:cstheme="minorHAnsi"/>
          <w:sz w:val="16"/>
          <w:szCs w:val="16"/>
        </w:rPr>
        <w:t>may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be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AD1B47" w:rsidRPr="00012B87">
        <w:rPr>
          <w:rFonts w:cstheme="minorHAnsi"/>
          <w:sz w:val="16"/>
          <w:szCs w:val="16"/>
        </w:rPr>
        <w:t xml:space="preserve">a </w:t>
      </w:r>
      <w:r w:rsidRPr="00012B87">
        <w:rPr>
          <w:rFonts w:cstheme="minorHAnsi"/>
          <w:sz w:val="16"/>
          <w:szCs w:val="16"/>
        </w:rPr>
        <w:t xml:space="preserve">part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plan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12DC4F0A" w14:textId="241514BF" w:rsidR="00A83D92" w:rsidRPr="00012B87" w:rsidRDefault="00A83D92" w:rsidP="00A83D9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List of </w:t>
      </w:r>
      <w:proofErr w:type="spellStart"/>
      <w:r w:rsidR="003C207C" w:rsidRPr="00012B87">
        <w:rPr>
          <w:rFonts w:cstheme="minorHAnsi"/>
          <w:sz w:val="16"/>
          <w:szCs w:val="16"/>
        </w:rPr>
        <w:t>the</w:t>
      </w:r>
      <w:proofErr w:type="spellEnd"/>
      <w:r w:rsidR="003C207C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supervisors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final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theses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542915" w:rsidRPr="00012B87">
        <w:rPr>
          <w:rFonts w:cstheme="minorHAnsi"/>
          <w:sz w:val="16"/>
          <w:szCs w:val="16"/>
        </w:rPr>
        <w:t>the</w:t>
      </w:r>
      <w:proofErr w:type="spellEnd"/>
      <w:r w:rsidR="00542915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assignment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topics</w:t>
      </w:r>
      <w:proofErr w:type="spellEnd"/>
      <w:r w:rsidRPr="00012B87">
        <w:rPr>
          <w:rFonts w:cstheme="minorHAnsi"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sz w:val="16"/>
          <w:szCs w:val="16"/>
        </w:rPr>
        <w:t>indicating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="00B75D4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75D43" w:rsidRPr="00012B87">
        <w:rPr>
          <w:rFonts w:cstheme="minorHAnsi"/>
          <w:sz w:val="16"/>
          <w:szCs w:val="16"/>
        </w:rPr>
        <w:t>details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30EC89DD" w14:textId="254DD3DE" w:rsidR="00A83D92" w:rsidRPr="00012B87" w:rsidRDefault="00A83D92" w:rsidP="00A83D9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Reference</w:t>
      </w:r>
      <w:proofErr w:type="spellEnd"/>
      <w:r w:rsidRPr="00012B87">
        <w:rPr>
          <w:rFonts w:cstheme="minorHAnsi"/>
          <w:sz w:val="16"/>
          <w:szCs w:val="16"/>
        </w:rPr>
        <w:t xml:space="preserve"> to</w:t>
      </w:r>
      <w:r w:rsidR="00DB004D">
        <w:rPr>
          <w:rFonts w:cstheme="minorHAnsi"/>
          <w:sz w:val="16"/>
          <w:szCs w:val="16"/>
        </w:rPr>
        <w:t xml:space="preserve"> </w:t>
      </w:r>
      <w:proofErr w:type="spellStart"/>
      <w:r w:rsidR="00DB004D">
        <w:rPr>
          <w:rFonts w:cstheme="minorHAnsi"/>
          <w:sz w:val="16"/>
          <w:szCs w:val="16"/>
        </w:rPr>
        <w:t>the</w:t>
      </w:r>
      <w:proofErr w:type="spellEnd"/>
      <w:r w:rsidR="00DB004D">
        <w:rPr>
          <w:rFonts w:cstheme="minorHAnsi"/>
          <w:sz w:val="16"/>
          <w:szCs w:val="16"/>
        </w:rPr>
        <w:t xml:space="preserve"> </w:t>
      </w:r>
      <w:proofErr w:type="spellStart"/>
      <w:r w:rsidR="00DB004D" w:rsidRPr="00DB004D">
        <w:rPr>
          <w:rFonts w:cstheme="minorHAnsi"/>
          <w:sz w:val="16"/>
          <w:szCs w:val="16"/>
        </w:rPr>
        <w:t>research</w:t>
      </w:r>
      <w:proofErr w:type="spellEnd"/>
      <w:r w:rsidR="00DB004D" w:rsidRPr="00DB004D">
        <w:rPr>
          <w:rFonts w:cstheme="minorHAnsi"/>
          <w:sz w:val="16"/>
          <w:szCs w:val="16"/>
        </w:rPr>
        <w:t>/art/</w:t>
      </w:r>
      <w:proofErr w:type="spellStart"/>
      <w:r w:rsidR="00DB004D" w:rsidRPr="00DB004D">
        <w:rPr>
          <w:rFonts w:cstheme="minorHAnsi"/>
          <w:sz w:val="16"/>
          <w:szCs w:val="16"/>
        </w:rPr>
        <w:t>teacher</w:t>
      </w:r>
      <w:proofErr w:type="spellEnd"/>
      <w:r w:rsidR="00DB004D" w:rsidRPr="00DB004D">
        <w:rPr>
          <w:rFonts w:cstheme="minorHAnsi"/>
          <w:sz w:val="16"/>
          <w:szCs w:val="16"/>
        </w:rPr>
        <w:t xml:space="preserve"> </w:t>
      </w:r>
      <w:proofErr w:type="spellStart"/>
      <w:r w:rsidR="00DB004D" w:rsidRPr="00DB004D">
        <w:rPr>
          <w:rFonts w:cstheme="minorHAnsi"/>
          <w:sz w:val="16"/>
          <w:szCs w:val="16"/>
        </w:rPr>
        <w:t>profile</w:t>
      </w:r>
      <w:r w:rsidR="00DB004D">
        <w:rPr>
          <w:rFonts w:cstheme="minorHAnsi"/>
          <w:sz w:val="16"/>
          <w:szCs w:val="16"/>
        </w:rPr>
        <w:t>s</w:t>
      </w:r>
      <w:proofErr w:type="spellEnd"/>
      <w:r w:rsidR="00DB004D" w:rsidRPr="00DB004D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supervisors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final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theses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7E8CD6A8" w14:textId="64CCC789" w:rsidR="00A83D92" w:rsidRPr="00012B87" w:rsidRDefault="00A83D92" w:rsidP="00A83D9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Student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representatives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representing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interests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students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</w:t>
      </w:r>
      <w:r w:rsidR="004F6E48" w:rsidRPr="00012B87">
        <w:rPr>
          <w:rFonts w:cstheme="minorHAnsi"/>
          <w:sz w:val="16"/>
          <w:szCs w:val="16"/>
        </w:rPr>
        <w:t>me</w:t>
      </w:r>
      <w:proofErr w:type="spellEnd"/>
      <w:r w:rsidRPr="00012B87">
        <w:rPr>
          <w:rFonts w:cstheme="minorHAnsi"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sz w:val="16"/>
          <w:szCs w:val="16"/>
        </w:rPr>
        <w:t>name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="003C207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3C207C" w:rsidRPr="00012B87">
        <w:rPr>
          <w:rFonts w:cstheme="minorHAnsi"/>
          <w:sz w:val="16"/>
          <w:szCs w:val="16"/>
        </w:rPr>
        <w:t>details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5E7556E1" w14:textId="383DE442" w:rsidR="00A83D92" w:rsidRPr="00012B87" w:rsidRDefault="00A83D92" w:rsidP="00E430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Study </w:t>
      </w:r>
      <w:proofErr w:type="spellStart"/>
      <w:r w:rsidRPr="00012B87">
        <w:rPr>
          <w:rFonts w:cstheme="minorHAnsi"/>
          <w:sz w:val="16"/>
          <w:szCs w:val="16"/>
        </w:rPr>
        <w:t>advisor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sz w:val="16"/>
          <w:szCs w:val="16"/>
        </w:rPr>
        <w:t>indicating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3C207C" w:rsidRPr="00012B87">
        <w:rPr>
          <w:rFonts w:cstheme="minorHAnsi"/>
          <w:sz w:val="16"/>
          <w:szCs w:val="16"/>
        </w:rPr>
        <w:t>details</w:t>
      </w:r>
      <w:proofErr w:type="spellEnd"/>
      <w:r w:rsidR="003C207C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and </w:t>
      </w:r>
      <w:proofErr w:type="spellStart"/>
      <w:r w:rsidRPr="00012B87">
        <w:rPr>
          <w:rFonts w:cstheme="minorHAnsi"/>
          <w:sz w:val="16"/>
          <w:szCs w:val="16"/>
        </w:rPr>
        <w:t>information</w:t>
      </w:r>
      <w:proofErr w:type="spellEnd"/>
      <w:r w:rsidRPr="00012B87">
        <w:rPr>
          <w:rFonts w:cstheme="minorHAnsi"/>
          <w:sz w:val="16"/>
          <w:szCs w:val="16"/>
        </w:rPr>
        <w:t xml:space="preserve"> on</w:t>
      </w:r>
      <w:r w:rsidR="003C207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3C207C"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access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counseling</w:t>
      </w:r>
      <w:proofErr w:type="spellEnd"/>
      <w:r w:rsidRPr="00012B87">
        <w:rPr>
          <w:rFonts w:cstheme="minorHAnsi"/>
          <w:sz w:val="16"/>
          <w:szCs w:val="16"/>
        </w:rPr>
        <w:t xml:space="preserve"> and on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schedule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consultations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77EFC4AE" w14:textId="51149CD7" w:rsidR="005B4151" w:rsidRPr="00012B87" w:rsidRDefault="00A83D92" w:rsidP="00E430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Other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supporting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staff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3C207C" w:rsidRPr="00012B87">
        <w:rPr>
          <w:rFonts w:cstheme="minorHAnsi"/>
          <w:sz w:val="16"/>
          <w:szCs w:val="16"/>
        </w:rPr>
        <w:t>–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assigned</w:t>
      </w:r>
      <w:proofErr w:type="spellEnd"/>
      <w:r w:rsidR="003C207C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study </w:t>
      </w:r>
      <w:proofErr w:type="spellStart"/>
      <w:r w:rsidRPr="00012B87">
        <w:rPr>
          <w:rFonts w:cstheme="minorHAnsi"/>
          <w:sz w:val="16"/>
          <w:szCs w:val="16"/>
        </w:rPr>
        <w:t>officer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career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counselor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administration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accommodation</w:t>
      </w:r>
      <w:proofErr w:type="spellEnd"/>
      <w:r w:rsidRPr="00012B87">
        <w:rPr>
          <w:rFonts w:cstheme="minorHAnsi"/>
          <w:sz w:val="16"/>
          <w:szCs w:val="16"/>
        </w:rPr>
        <w:t xml:space="preserve"> department</w:t>
      </w:r>
      <w:r w:rsidR="00542915" w:rsidRPr="00012B87">
        <w:rPr>
          <w:rFonts w:cstheme="minorHAnsi"/>
          <w:sz w:val="16"/>
          <w:szCs w:val="16"/>
        </w:rPr>
        <w:t>,</w:t>
      </w:r>
      <w:r w:rsidRPr="00012B87">
        <w:rPr>
          <w:rFonts w:cstheme="minorHAnsi"/>
          <w:sz w:val="16"/>
          <w:szCs w:val="16"/>
        </w:rPr>
        <w:t xml:space="preserve"> etc. (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contact</w:t>
      </w:r>
      <w:proofErr w:type="spellEnd"/>
      <w:r w:rsidR="003C207C" w:rsidRPr="00012B87">
        <w:rPr>
          <w:rFonts w:cstheme="minorHAnsi"/>
          <w:sz w:val="16"/>
          <w:szCs w:val="16"/>
        </w:rPr>
        <w:t xml:space="preserve"> </w:t>
      </w:r>
      <w:proofErr w:type="spellStart"/>
      <w:r w:rsidR="003C207C" w:rsidRPr="00012B87">
        <w:rPr>
          <w:rFonts w:cstheme="minorHAnsi"/>
          <w:sz w:val="16"/>
          <w:szCs w:val="16"/>
        </w:rPr>
        <w:t>details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18A1926E" w14:textId="0C7C5773" w:rsidR="00A83D92" w:rsidRPr="00012B87" w:rsidRDefault="00A83D92" w:rsidP="00A83D9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19338742" w14:textId="77777777" w:rsidR="00542915" w:rsidRPr="00012B87" w:rsidRDefault="00542915" w:rsidP="00A83D9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48E0381B" w14:textId="7A38C19D" w:rsidR="00A83D92" w:rsidRPr="00012B87" w:rsidRDefault="00A83D92" w:rsidP="00A83D9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Spatial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material</w:t>
      </w:r>
      <w:proofErr w:type="spellEnd"/>
      <w:r w:rsidR="00542915" w:rsidRPr="00012B87">
        <w:rPr>
          <w:rFonts w:cstheme="minorHAnsi"/>
          <w:b/>
          <w:bCs/>
          <w:sz w:val="16"/>
          <w:szCs w:val="16"/>
        </w:rPr>
        <w:t>,</w:t>
      </w:r>
      <w:r w:rsidRPr="00012B87">
        <w:rPr>
          <w:rFonts w:cstheme="minorHAnsi"/>
          <w:b/>
          <w:b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technical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provision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program</w:t>
      </w:r>
      <w:r w:rsidR="004F6E48" w:rsidRPr="00012B87">
        <w:rPr>
          <w:rFonts w:cstheme="minorHAnsi"/>
          <w:b/>
          <w:bCs/>
          <w:sz w:val="16"/>
          <w:szCs w:val="16"/>
        </w:rPr>
        <w:t>me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support</w:t>
      </w:r>
      <w:proofErr w:type="spellEnd"/>
    </w:p>
    <w:p w14:paraId="4CA5E002" w14:textId="0313F6EB" w:rsidR="00B86EE3" w:rsidRPr="00012B87" w:rsidRDefault="00A83D92" w:rsidP="00A83D9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12B87">
        <w:rPr>
          <w:rFonts w:cstheme="minorHAnsi"/>
          <w:sz w:val="16"/>
          <w:szCs w:val="16"/>
        </w:rPr>
        <w:t xml:space="preserve">List and </w:t>
      </w:r>
      <w:proofErr w:type="spellStart"/>
      <w:r w:rsidRPr="00012B87">
        <w:rPr>
          <w:rFonts w:cstheme="minorHAnsi"/>
          <w:sz w:val="16"/>
          <w:szCs w:val="16"/>
        </w:rPr>
        <w:t>characteristics</w:t>
      </w:r>
      <w:proofErr w:type="spellEnd"/>
      <w:r w:rsidRPr="00012B87">
        <w:rPr>
          <w:rFonts w:cstheme="minorHAnsi"/>
          <w:sz w:val="16"/>
          <w:szCs w:val="16"/>
        </w:rPr>
        <w:t xml:space="preserve"> of</w:t>
      </w:r>
      <w:r w:rsidR="00BA6EF3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A6EF3"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class</w:t>
      </w:r>
      <w:r w:rsidR="00B16CE5" w:rsidRPr="00012B87">
        <w:rPr>
          <w:rFonts w:cstheme="minorHAnsi"/>
          <w:sz w:val="16"/>
          <w:szCs w:val="16"/>
        </w:rPr>
        <w:t>rooms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their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technical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equipment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7249E7" w:rsidRPr="00012B87">
        <w:rPr>
          <w:rFonts w:cstheme="minorHAnsi"/>
          <w:sz w:val="16"/>
          <w:szCs w:val="16"/>
        </w:rPr>
        <w:t>the</w:t>
      </w:r>
      <w:proofErr w:type="spellEnd"/>
      <w:r w:rsidR="007249E7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assignment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learning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outcomes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="00BA6EF3" w:rsidRPr="00012B87">
        <w:rPr>
          <w:rFonts w:cstheme="minorHAnsi"/>
          <w:sz w:val="16"/>
          <w:szCs w:val="16"/>
        </w:rPr>
        <w:t>courses</w:t>
      </w:r>
      <w:proofErr w:type="spellEnd"/>
      <w:r w:rsidR="00BA6EF3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>(</w:t>
      </w:r>
      <w:proofErr w:type="spellStart"/>
      <w:r w:rsidRPr="00012B87">
        <w:rPr>
          <w:rFonts w:cstheme="minorHAnsi"/>
          <w:sz w:val="16"/>
          <w:szCs w:val="16"/>
        </w:rPr>
        <w:t>laboratories</w:t>
      </w:r>
      <w:proofErr w:type="spellEnd"/>
      <w:r w:rsidRPr="00012B87">
        <w:rPr>
          <w:rFonts w:cstheme="minorHAnsi"/>
          <w:sz w:val="16"/>
          <w:szCs w:val="16"/>
        </w:rPr>
        <w:t xml:space="preserve">, design and art </w:t>
      </w:r>
      <w:proofErr w:type="spellStart"/>
      <w:r w:rsidRPr="00012B87">
        <w:rPr>
          <w:rFonts w:cstheme="minorHAnsi"/>
          <w:sz w:val="16"/>
          <w:szCs w:val="16"/>
        </w:rPr>
        <w:t>studios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studios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workshops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interp</w:t>
      </w:r>
      <w:r w:rsidR="00B16CE5" w:rsidRPr="00012B87">
        <w:rPr>
          <w:rFonts w:cstheme="minorHAnsi"/>
          <w:sz w:val="16"/>
          <w:szCs w:val="16"/>
        </w:rPr>
        <w:t>reting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booths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, </w:t>
      </w:r>
      <w:proofErr w:type="spellStart"/>
      <w:r w:rsidR="00B16CE5" w:rsidRPr="00012B87">
        <w:rPr>
          <w:rFonts w:cstheme="minorHAnsi"/>
          <w:sz w:val="16"/>
          <w:szCs w:val="16"/>
        </w:rPr>
        <w:t>clinics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, </w:t>
      </w:r>
      <w:proofErr w:type="spellStart"/>
      <w:r w:rsidR="0030534A" w:rsidRPr="00012B87">
        <w:rPr>
          <w:rFonts w:cstheme="minorHAnsi"/>
          <w:sz w:val="16"/>
          <w:szCs w:val="16"/>
        </w:rPr>
        <w:t>priest</w:t>
      </w:r>
      <w:proofErr w:type="spellEnd"/>
      <w:r w:rsidR="0030534A" w:rsidRPr="00012B87">
        <w:rPr>
          <w:rFonts w:cstheme="minorHAnsi"/>
          <w:sz w:val="16"/>
          <w:szCs w:val="16"/>
        </w:rPr>
        <w:t xml:space="preserve"> </w:t>
      </w:r>
      <w:proofErr w:type="spellStart"/>
      <w:r w:rsidR="0030534A" w:rsidRPr="00012B87">
        <w:rPr>
          <w:rFonts w:cstheme="minorHAnsi"/>
          <w:sz w:val="16"/>
          <w:szCs w:val="16"/>
        </w:rPr>
        <w:t>seminaries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science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technology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parks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technology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incubators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school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enterprises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practice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centers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training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schools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classroom-training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facilities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sports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halls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swimming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pools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sports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grounds</w:t>
      </w:r>
      <w:proofErr w:type="spellEnd"/>
      <w:r w:rsidRPr="00012B87">
        <w:rPr>
          <w:rFonts w:cstheme="minorHAnsi"/>
          <w:sz w:val="16"/>
          <w:szCs w:val="16"/>
        </w:rPr>
        <w:t>).</w:t>
      </w:r>
    </w:p>
    <w:p w14:paraId="1BA38822" w14:textId="1A37B285" w:rsidR="00B86EE3" w:rsidRPr="00012B87" w:rsidRDefault="00B16CE5" w:rsidP="00B16C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Characteristics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C41186">
        <w:rPr>
          <w:rFonts w:cstheme="minorHAnsi"/>
          <w:sz w:val="16"/>
          <w:szCs w:val="16"/>
        </w:rPr>
        <w:t xml:space="preserve"> </w:t>
      </w:r>
      <w:proofErr w:type="spellStart"/>
      <w:r w:rsidR="00C41186" w:rsidRPr="00012B87">
        <w:rPr>
          <w:rFonts w:cstheme="minorHAnsi"/>
          <w:sz w:val="16"/>
          <w:szCs w:val="16"/>
        </w:rPr>
        <w:t>information</w:t>
      </w:r>
      <w:proofErr w:type="spellEnd"/>
      <w:r w:rsidR="00C41186" w:rsidRPr="00012B87">
        <w:rPr>
          <w:rFonts w:cstheme="minorHAnsi"/>
          <w:sz w:val="16"/>
          <w:szCs w:val="16"/>
        </w:rPr>
        <w:t xml:space="preserve"> management</w:t>
      </w:r>
      <w:r w:rsidRPr="00012B87">
        <w:rPr>
          <w:rFonts w:cstheme="minorHAnsi"/>
          <w:sz w:val="16"/>
          <w:szCs w:val="16"/>
        </w:rPr>
        <w:t xml:space="preserve"> (</w:t>
      </w:r>
      <w:proofErr w:type="spellStart"/>
      <w:r w:rsidRPr="00012B87">
        <w:rPr>
          <w:rFonts w:cstheme="minorHAnsi"/>
          <w:sz w:val="16"/>
          <w:szCs w:val="16"/>
        </w:rPr>
        <w:t>access</w:t>
      </w:r>
      <w:proofErr w:type="spellEnd"/>
      <w:r w:rsidRPr="00012B87">
        <w:rPr>
          <w:rFonts w:cstheme="minorHAnsi"/>
          <w:sz w:val="16"/>
          <w:szCs w:val="16"/>
        </w:rPr>
        <w:t xml:space="preserve"> to study </w:t>
      </w:r>
      <w:proofErr w:type="spellStart"/>
      <w:r w:rsidRPr="00012B87">
        <w:rPr>
          <w:rFonts w:cstheme="minorHAnsi"/>
          <w:sz w:val="16"/>
          <w:szCs w:val="16"/>
        </w:rPr>
        <w:t>literature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according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Course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information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sheets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access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information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databases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other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information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sources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information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technologies</w:t>
      </w:r>
      <w:proofErr w:type="spellEnd"/>
      <w:r w:rsidR="007249E7" w:rsidRPr="00012B87">
        <w:rPr>
          <w:rFonts w:cstheme="minorHAnsi"/>
          <w:sz w:val="16"/>
          <w:szCs w:val="16"/>
        </w:rPr>
        <w:t>,</w:t>
      </w:r>
      <w:r w:rsidRPr="00012B87">
        <w:rPr>
          <w:rFonts w:cstheme="minorHAnsi"/>
          <w:sz w:val="16"/>
          <w:szCs w:val="16"/>
        </w:rPr>
        <w:t xml:space="preserve"> etc.).</w:t>
      </w:r>
      <w:r w:rsidR="00B86EE3" w:rsidRPr="00012B87">
        <w:rPr>
          <w:rFonts w:cstheme="minorHAnsi"/>
          <w:sz w:val="16"/>
          <w:szCs w:val="16"/>
        </w:rPr>
        <w:t xml:space="preserve"> </w:t>
      </w:r>
    </w:p>
    <w:p w14:paraId="5AA682A8" w14:textId="5789EB87" w:rsidR="00F356F5" w:rsidRPr="00012B87" w:rsidRDefault="00B16CE5" w:rsidP="00B16C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Characteristics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extent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distance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education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applied</w:t>
      </w:r>
      <w:proofErr w:type="spellEnd"/>
      <w:r w:rsidRPr="00012B87">
        <w:rPr>
          <w:rFonts w:cstheme="minorHAnsi"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with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7249E7" w:rsidRPr="00012B87">
        <w:rPr>
          <w:rFonts w:cstheme="minorHAnsi"/>
          <w:sz w:val="16"/>
          <w:szCs w:val="16"/>
        </w:rPr>
        <w:t>the</w:t>
      </w:r>
      <w:proofErr w:type="spellEnd"/>
      <w:r w:rsidR="007249E7"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as</w:t>
      </w:r>
      <w:r w:rsidR="004F6E48" w:rsidRPr="00012B87">
        <w:rPr>
          <w:rFonts w:cstheme="minorHAnsi"/>
          <w:sz w:val="16"/>
          <w:szCs w:val="16"/>
        </w:rPr>
        <w:t>signment</w:t>
      </w:r>
      <w:proofErr w:type="spellEnd"/>
      <w:r w:rsidR="004F6E48" w:rsidRPr="00012B87">
        <w:rPr>
          <w:rFonts w:cstheme="minorHAnsi"/>
          <w:sz w:val="16"/>
          <w:szCs w:val="16"/>
        </w:rPr>
        <w:t xml:space="preserve"> to </w:t>
      </w:r>
      <w:proofErr w:type="spellStart"/>
      <w:r w:rsidR="0016248D" w:rsidRPr="00012B87">
        <w:rPr>
          <w:rFonts w:cstheme="minorHAnsi"/>
          <w:sz w:val="16"/>
          <w:szCs w:val="16"/>
        </w:rPr>
        <w:t>courses</w:t>
      </w:r>
      <w:proofErr w:type="spellEnd"/>
      <w:r w:rsidR="004F6E48" w:rsidRPr="00012B87">
        <w:rPr>
          <w:rFonts w:cstheme="minorHAnsi"/>
          <w:sz w:val="16"/>
          <w:szCs w:val="16"/>
        </w:rPr>
        <w:t>. Access</w:t>
      </w:r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manuals</w:t>
      </w:r>
      <w:proofErr w:type="spellEnd"/>
      <w:r w:rsidRPr="00012B87">
        <w:rPr>
          <w:rFonts w:cstheme="minorHAnsi"/>
          <w:sz w:val="16"/>
          <w:szCs w:val="16"/>
        </w:rPr>
        <w:t xml:space="preserve"> of e-learning </w:t>
      </w:r>
      <w:proofErr w:type="spellStart"/>
      <w:r w:rsidRPr="00012B87">
        <w:rPr>
          <w:rFonts w:cstheme="minorHAnsi"/>
          <w:sz w:val="16"/>
          <w:szCs w:val="16"/>
        </w:rPr>
        <w:t>portals</w:t>
      </w:r>
      <w:proofErr w:type="spellEnd"/>
      <w:r w:rsidRPr="00012B87">
        <w:rPr>
          <w:rFonts w:cstheme="minorHAnsi"/>
          <w:sz w:val="16"/>
          <w:szCs w:val="16"/>
        </w:rPr>
        <w:t xml:space="preserve">. </w:t>
      </w:r>
      <w:proofErr w:type="spellStart"/>
      <w:r w:rsidRPr="00012B87">
        <w:rPr>
          <w:rFonts w:cstheme="minorHAnsi"/>
          <w:sz w:val="16"/>
          <w:szCs w:val="16"/>
        </w:rPr>
        <w:t>Procedures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transition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from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63660C">
        <w:rPr>
          <w:rFonts w:cstheme="minorHAnsi"/>
          <w:sz w:val="16"/>
          <w:szCs w:val="16"/>
        </w:rPr>
        <w:t>contact</w:t>
      </w:r>
      <w:proofErr w:type="spellEnd"/>
      <w:r w:rsidR="00BE0C20" w:rsidRPr="00012B87" w:rsidDel="00BE0C20">
        <w:rPr>
          <w:rFonts w:cstheme="minorHAnsi"/>
          <w:sz w:val="16"/>
          <w:szCs w:val="16"/>
        </w:rPr>
        <w:t xml:space="preserve"> </w:t>
      </w:r>
      <w:proofErr w:type="spellStart"/>
      <w:r w:rsidR="00044E47" w:rsidRPr="00012B87">
        <w:rPr>
          <w:rFonts w:cstheme="minorHAnsi"/>
          <w:sz w:val="16"/>
          <w:szCs w:val="16"/>
        </w:rPr>
        <w:t>teaching</w:t>
      </w:r>
      <w:proofErr w:type="spellEnd"/>
      <w:r w:rsidR="00044E47" w:rsidRPr="00012B87">
        <w:rPr>
          <w:rFonts w:cstheme="minorHAnsi"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to </w:t>
      </w:r>
      <w:proofErr w:type="spellStart"/>
      <w:r w:rsidRPr="00012B87">
        <w:rPr>
          <w:rFonts w:cstheme="minorHAnsi"/>
          <w:sz w:val="16"/>
          <w:szCs w:val="16"/>
        </w:rPr>
        <w:t>distance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learning</w:t>
      </w:r>
      <w:proofErr w:type="spellEnd"/>
      <w:r w:rsidRPr="00012B87">
        <w:rPr>
          <w:rFonts w:cstheme="minorHAnsi"/>
          <w:sz w:val="16"/>
          <w:szCs w:val="16"/>
        </w:rPr>
        <w:t xml:space="preserve">. </w:t>
      </w:r>
    </w:p>
    <w:p w14:paraId="5C35D8AC" w14:textId="77777777" w:rsidR="00B16CE5" w:rsidRPr="00012B87" w:rsidRDefault="00B16CE5" w:rsidP="004903C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Institution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partners</w:t>
      </w:r>
      <w:proofErr w:type="spellEnd"/>
      <w:r w:rsidRPr="00012B87">
        <w:rPr>
          <w:rFonts w:cstheme="minorHAnsi"/>
          <w:sz w:val="16"/>
          <w:szCs w:val="16"/>
        </w:rPr>
        <w:t xml:space="preserve"> in </w:t>
      </w:r>
      <w:proofErr w:type="spellStart"/>
      <w:r w:rsidRPr="00012B87">
        <w:rPr>
          <w:rFonts w:cstheme="minorHAnsi"/>
          <w:sz w:val="16"/>
          <w:szCs w:val="16"/>
        </w:rPr>
        <w:t>providing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educational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activities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characteristics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their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participation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743EA890" w14:textId="770D5459" w:rsidR="00B16CE5" w:rsidRPr="00012B87" w:rsidRDefault="00B16CE5" w:rsidP="00B16C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Characteristics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possibilities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732839"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social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sports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cultural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spiritual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social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activities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38789D61" w14:textId="262BE1A2" w:rsidR="005D3722" w:rsidRPr="00012B87" w:rsidRDefault="004F6E48" w:rsidP="00B16C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Possibilities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conditions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participation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B16CE5" w:rsidRPr="00012B87">
        <w:rPr>
          <w:rFonts w:cstheme="minorHAnsi"/>
          <w:sz w:val="16"/>
          <w:szCs w:val="16"/>
        </w:rPr>
        <w:t>the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="00B16CE5" w:rsidRPr="00012B87">
        <w:rPr>
          <w:rFonts w:cstheme="minorHAnsi"/>
          <w:sz w:val="16"/>
          <w:szCs w:val="16"/>
        </w:rPr>
        <w:t>programme</w:t>
      </w:r>
      <w:proofErr w:type="spellEnd"/>
      <w:r w:rsidR="00CD14D3">
        <w:rPr>
          <w:rFonts w:cstheme="minorHAnsi"/>
          <w:sz w:val="16"/>
          <w:szCs w:val="16"/>
        </w:rPr>
        <w:t xml:space="preserve"> </w:t>
      </w:r>
      <w:proofErr w:type="spellStart"/>
      <w:r w:rsidR="00CD14D3" w:rsidRPr="00012B87">
        <w:rPr>
          <w:rFonts w:cstheme="minorHAnsi"/>
          <w:sz w:val="16"/>
          <w:szCs w:val="16"/>
        </w:rPr>
        <w:t>students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in </w:t>
      </w:r>
      <w:proofErr w:type="spellStart"/>
      <w:r w:rsidR="00B16CE5" w:rsidRPr="00012B87">
        <w:rPr>
          <w:rFonts w:cstheme="minorHAnsi"/>
          <w:sz w:val="16"/>
          <w:szCs w:val="16"/>
        </w:rPr>
        <w:t>mobilities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and </w:t>
      </w:r>
      <w:proofErr w:type="spellStart"/>
      <w:r w:rsidR="00B16CE5" w:rsidRPr="00012B87">
        <w:rPr>
          <w:rFonts w:cstheme="minorHAnsi"/>
          <w:sz w:val="16"/>
          <w:szCs w:val="16"/>
        </w:rPr>
        <w:t>internships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(</w:t>
      </w:r>
      <w:proofErr w:type="spellStart"/>
      <w:r w:rsidR="00B16CE5" w:rsidRPr="00012B87">
        <w:rPr>
          <w:rFonts w:cstheme="minorHAnsi"/>
          <w:sz w:val="16"/>
          <w:szCs w:val="16"/>
        </w:rPr>
        <w:t>indicating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contact</w:t>
      </w:r>
      <w:proofErr w:type="spellEnd"/>
      <w:r w:rsidR="00732839" w:rsidRPr="00012B87">
        <w:rPr>
          <w:rFonts w:cstheme="minorHAnsi"/>
          <w:sz w:val="16"/>
          <w:szCs w:val="16"/>
        </w:rPr>
        <w:t xml:space="preserve"> </w:t>
      </w:r>
      <w:proofErr w:type="spellStart"/>
      <w:r w:rsidR="00732839" w:rsidRPr="00012B87">
        <w:rPr>
          <w:rFonts w:cstheme="minorHAnsi"/>
          <w:sz w:val="16"/>
          <w:szCs w:val="16"/>
        </w:rPr>
        <w:t>details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), </w:t>
      </w:r>
      <w:proofErr w:type="spellStart"/>
      <w:r w:rsidR="00CD14D3" w:rsidRPr="00CD14D3">
        <w:rPr>
          <w:rFonts w:cstheme="minorHAnsi"/>
          <w:sz w:val="16"/>
          <w:szCs w:val="16"/>
        </w:rPr>
        <w:t>application</w:t>
      </w:r>
      <w:proofErr w:type="spellEnd"/>
      <w:r w:rsidR="00CD14D3" w:rsidRPr="00CD14D3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instructions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, </w:t>
      </w:r>
      <w:proofErr w:type="spellStart"/>
      <w:r w:rsidR="00B16CE5" w:rsidRPr="00012B87">
        <w:rPr>
          <w:rFonts w:cstheme="minorHAnsi"/>
          <w:sz w:val="16"/>
          <w:szCs w:val="16"/>
        </w:rPr>
        <w:t>rules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for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recognition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of </w:t>
      </w:r>
      <w:proofErr w:type="spellStart"/>
      <w:r w:rsidR="00B16CE5" w:rsidRPr="00012B87">
        <w:rPr>
          <w:rFonts w:cstheme="minorHAnsi"/>
          <w:sz w:val="16"/>
          <w:szCs w:val="16"/>
        </w:rPr>
        <w:t>this</w:t>
      </w:r>
      <w:proofErr w:type="spellEnd"/>
      <w:r w:rsidR="00B16CE5" w:rsidRPr="00012B87">
        <w:rPr>
          <w:rFonts w:cstheme="minorHAnsi"/>
          <w:sz w:val="16"/>
          <w:szCs w:val="16"/>
        </w:rPr>
        <w:t xml:space="preserve"> </w:t>
      </w:r>
      <w:proofErr w:type="spellStart"/>
      <w:r w:rsidR="00B16CE5" w:rsidRPr="00012B87">
        <w:rPr>
          <w:rFonts w:cstheme="minorHAnsi"/>
          <w:sz w:val="16"/>
          <w:szCs w:val="16"/>
        </w:rPr>
        <w:t>education</w:t>
      </w:r>
      <w:proofErr w:type="spellEnd"/>
      <w:r w:rsidR="00B16CE5" w:rsidRPr="00012B87">
        <w:rPr>
          <w:rFonts w:cstheme="minorHAnsi"/>
          <w:sz w:val="16"/>
          <w:szCs w:val="16"/>
        </w:rPr>
        <w:t>.</w:t>
      </w:r>
      <w:r w:rsidR="008F5165" w:rsidRPr="00012B87">
        <w:rPr>
          <w:rFonts w:cstheme="minorHAnsi"/>
          <w:sz w:val="16"/>
          <w:szCs w:val="16"/>
        </w:rPr>
        <w:t xml:space="preserve"> </w:t>
      </w:r>
    </w:p>
    <w:p w14:paraId="5DBDBA7F" w14:textId="77777777" w:rsidR="00FA6611" w:rsidRPr="00012B87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A784007" w14:textId="4030EA69" w:rsidR="00200599" w:rsidRPr="00012B87" w:rsidRDefault="00B16CE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012B87">
        <w:rPr>
          <w:rFonts w:cstheme="minorHAnsi"/>
          <w:b/>
          <w:bCs/>
          <w:sz w:val="16"/>
          <w:szCs w:val="16"/>
        </w:rPr>
        <w:t>R</w:t>
      </w:r>
      <w:r w:rsidR="00D55C8D" w:rsidRPr="00012B87">
        <w:rPr>
          <w:rFonts w:cstheme="minorHAnsi"/>
          <w:b/>
          <w:bCs/>
          <w:sz w:val="16"/>
          <w:szCs w:val="16"/>
        </w:rPr>
        <w:t>equired</w:t>
      </w:r>
      <w:proofErr w:type="spellEnd"/>
      <w:r w:rsidR="00D55C8D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abilities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and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admission</w:t>
      </w:r>
      <w:proofErr w:type="spellEnd"/>
      <w:r w:rsidR="00DB2FC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requirements</w:t>
      </w:r>
      <w:proofErr w:type="spellEnd"/>
      <w:r w:rsidR="00DB2FC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for</w:t>
      </w:r>
      <w:proofErr w:type="spellEnd"/>
      <w:r w:rsidR="00DB2FC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="00DB2FC6" w:rsidRPr="00012B87">
        <w:rPr>
          <w:rFonts w:cstheme="minorHAnsi"/>
          <w:b/>
          <w:bCs/>
          <w:sz w:val="16"/>
          <w:szCs w:val="16"/>
        </w:rPr>
        <w:t xml:space="preserve"> study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programme</w:t>
      </w:r>
      <w:proofErr w:type="spellEnd"/>
      <w:r w:rsidR="00DB2FC6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DB2FC6" w:rsidRPr="00012B87">
        <w:rPr>
          <w:rFonts w:cstheme="minorHAnsi"/>
          <w:b/>
          <w:bCs/>
          <w:sz w:val="16"/>
          <w:szCs w:val="16"/>
        </w:rPr>
        <w:t>applicants</w:t>
      </w:r>
      <w:proofErr w:type="spellEnd"/>
    </w:p>
    <w:p w14:paraId="7DD0B180" w14:textId="1203C9A9" w:rsidR="00B16CE5" w:rsidRPr="00012B87" w:rsidRDefault="00B16CE5" w:rsidP="00B16CE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Required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abilities</w:t>
      </w:r>
      <w:proofErr w:type="spellEnd"/>
      <w:r w:rsidRPr="00012B87">
        <w:rPr>
          <w:rFonts w:cstheme="minorHAnsi"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sz w:val="16"/>
          <w:szCs w:val="16"/>
        </w:rPr>
        <w:t>necessary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D55C8D" w:rsidRPr="00012B87">
        <w:rPr>
          <w:rFonts w:cstheme="minorHAnsi"/>
          <w:sz w:val="16"/>
          <w:szCs w:val="16"/>
        </w:rPr>
        <w:t>admission</w:t>
      </w:r>
      <w:proofErr w:type="spellEnd"/>
      <w:r w:rsidR="00D55C8D" w:rsidRPr="00012B87">
        <w:rPr>
          <w:rFonts w:cstheme="minorHAnsi"/>
          <w:sz w:val="16"/>
          <w:szCs w:val="16"/>
        </w:rPr>
        <w:t xml:space="preserve"> </w:t>
      </w:r>
      <w:proofErr w:type="spellStart"/>
      <w:r w:rsidR="00D55C8D" w:rsidRPr="00012B87">
        <w:rPr>
          <w:rFonts w:cstheme="minorHAnsi"/>
          <w:sz w:val="16"/>
          <w:szCs w:val="16"/>
        </w:rPr>
        <w:t>requirements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4A3686F1" w14:textId="010DF13D" w:rsidR="00B16CE5" w:rsidRPr="00012B87" w:rsidRDefault="00B16CE5" w:rsidP="00B16CE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Admission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procedures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18B37EA5" w14:textId="56BDB086" w:rsidR="00200599" w:rsidRPr="00012B87" w:rsidRDefault="00B16CE5" w:rsidP="00AC721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Results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="000C7F56" w:rsidRPr="00012B87">
        <w:rPr>
          <w:rFonts w:cstheme="minorHAnsi"/>
          <w:sz w:val="16"/>
          <w:szCs w:val="16"/>
        </w:rPr>
        <w:t>admission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process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r w:rsidR="0031343B" w:rsidRPr="00012B87">
        <w:rPr>
          <w:rFonts w:cstheme="minorHAnsi"/>
          <w:sz w:val="16"/>
          <w:szCs w:val="16"/>
        </w:rPr>
        <w:t>over</w:t>
      </w:r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last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period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13ABFA4A" w14:textId="7C7E7210" w:rsidR="00200599" w:rsidRPr="00012B87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4629E2CA" w:rsidR="00200599" w:rsidRPr="00012B87" w:rsidRDefault="00B16CE5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12B87">
        <w:rPr>
          <w:rFonts w:cstheme="minorHAnsi"/>
          <w:b/>
          <w:bCs/>
          <w:sz w:val="16"/>
          <w:szCs w:val="16"/>
        </w:rPr>
        <w:t xml:space="preserve">Feedback on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the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quality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of </w:t>
      </w:r>
      <w:proofErr w:type="spellStart"/>
      <w:r w:rsidR="003D59CF" w:rsidRPr="00012B87">
        <w:rPr>
          <w:rFonts w:cstheme="minorHAnsi"/>
          <w:b/>
          <w:bCs/>
          <w:sz w:val="16"/>
          <w:szCs w:val="16"/>
        </w:rPr>
        <w:t>provided</w:t>
      </w:r>
      <w:proofErr w:type="spellEnd"/>
      <w:r w:rsidR="003D59CF" w:rsidRPr="00012B87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bCs/>
          <w:sz w:val="16"/>
          <w:szCs w:val="16"/>
        </w:rPr>
        <w:t>education</w:t>
      </w:r>
      <w:proofErr w:type="spellEnd"/>
      <w:r w:rsidRPr="00012B87">
        <w:rPr>
          <w:rFonts w:cstheme="minorHAnsi"/>
          <w:b/>
          <w:bCs/>
          <w:sz w:val="16"/>
          <w:szCs w:val="16"/>
        </w:rPr>
        <w:t xml:space="preserve"> </w:t>
      </w:r>
    </w:p>
    <w:p w14:paraId="40FAB9D0" w14:textId="34920041" w:rsidR="00B16CE5" w:rsidRPr="00012B87" w:rsidRDefault="00B16CE5" w:rsidP="00B16CE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Procedures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monitoring and </w:t>
      </w:r>
      <w:proofErr w:type="spellStart"/>
      <w:r w:rsidRPr="00012B87">
        <w:rPr>
          <w:rFonts w:cstheme="minorHAnsi"/>
          <w:sz w:val="16"/>
          <w:szCs w:val="16"/>
        </w:rPr>
        <w:t>evaluating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students</w:t>
      </w:r>
      <w:proofErr w:type="spellEnd"/>
      <w:r w:rsidRPr="00012B87">
        <w:rPr>
          <w:rFonts w:cstheme="minorHAnsi"/>
          <w:sz w:val="16"/>
          <w:szCs w:val="16"/>
        </w:rPr>
        <w:t xml:space="preserve">' </w:t>
      </w:r>
      <w:proofErr w:type="spellStart"/>
      <w:r w:rsidRPr="00012B87">
        <w:rPr>
          <w:rFonts w:cstheme="minorHAnsi"/>
          <w:sz w:val="16"/>
          <w:szCs w:val="16"/>
        </w:rPr>
        <w:t>opinions</w:t>
      </w:r>
      <w:proofErr w:type="spellEnd"/>
      <w:r w:rsidRPr="00012B87">
        <w:rPr>
          <w:rFonts w:cstheme="minorHAnsi"/>
          <w:sz w:val="16"/>
          <w:szCs w:val="16"/>
        </w:rPr>
        <w:t xml:space="preserve"> on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FB0069">
        <w:rPr>
          <w:rFonts w:cstheme="minorHAnsi"/>
          <w:sz w:val="16"/>
          <w:szCs w:val="16"/>
        </w:rPr>
        <w:t xml:space="preserve"> </w:t>
      </w:r>
      <w:proofErr w:type="spellStart"/>
      <w:r w:rsidR="00FB0069" w:rsidRPr="00012B87">
        <w:rPr>
          <w:rFonts w:cstheme="minorHAnsi"/>
          <w:sz w:val="16"/>
          <w:szCs w:val="16"/>
        </w:rPr>
        <w:t>quality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6DB73621" w14:textId="43E6286E" w:rsidR="00B16CE5" w:rsidRPr="00012B87" w:rsidRDefault="00B16CE5" w:rsidP="00B16CE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Results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student</w:t>
      </w:r>
      <w:proofErr w:type="spellEnd"/>
      <w:r w:rsidRPr="00012B87">
        <w:rPr>
          <w:rFonts w:cstheme="minorHAnsi"/>
          <w:sz w:val="16"/>
          <w:szCs w:val="16"/>
        </w:rPr>
        <w:t xml:space="preserve"> feedback and </w:t>
      </w:r>
      <w:proofErr w:type="spellStart"/>
      <w:r w:rsidRPr="00012B87">
        <w:rPr>
          <w:rFonts w:cstheme="minorHAnsi"/>
          <w:sz w:val="16"/>
          <w:szCs w:val="16"/>
        </w:rPr>
        <w:t>related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measures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improve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FB0069">
        <w:rPr>
          <w:rFonts w:cstheme="minorHAnsi"/>
          <w:sz w:val="16"/>
          <w:szCs w:val="16"/>
        </w:rPr>
        <w:t xml:space="preserve"> </w:t>
      </w:r>
      <w:proofErr w:type="spellStart"/>
      <w:r w:rsidR="00FB0069" w:rsidRPr="00012B87">
        <w:rPr>
          <w:rFonts w:cstheme="minorHAnsi"/>
          <w:sz w:val="16"/>
          <w:szCs w:val="16"/>
        </w:rPr>
        <w:t>quality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7E64ECED" w14:textId="3343606A" w:rsidR="00B16CE5" w:rsidRPr="00012B87" w:rsidRDefault="00B16CE5" w:rsidP="00B16CE5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12B87">
        <w:rPr>
          <w:rFonts w:cstheme="minorHAnsi"/>
          <w:sz w:val="16"/>
          <w:szCs w:val="16"/>
        </w:rPr>
        <w:t>Results</w:t>
      </w:r>
      <w:proofErr w:type="spellEnd"/>
      <w:r w:rsidRPr="00012B87">
        <w:rPr>
          <w:rFonts w:cstheme="minorHAnsi"/>
          <w:sz w:val="16"/>
          <w:szCs w:val="16"/>
        </w:rPr>
        <w:t xml:space="preserve"> of </w:t>
      </w:r>
      <w:proofErr w:type="spellStart"/>
      <w:r w:rsidRPr="00012B87">
        <w:rPr>
          <w:rFonts w:cstheme="minorHAnsi"/>
          <w:sz w:val="16"/>
          <w:szCs w:val="16"/>
        </w:rPr>
        <w:t>graduate</w:t>
      </w:r>
      <w:proofErr w:type="spellEnd"/>
      <w:r w:rsidRPr="00012B87">
        <w:rPr>
          <w:rFonts w:cstheme="minorHAnsi"/>
          <w:sz w:val="16"/>
          <w:szCs w:val="16"/>
        </w:rPr>
        <w:t xml:space="preserve"> feedback and </w:t>
      </w:r>
      <w:proofErr w:type="spellStart"/>
      <w:r w:rsidRPr="00012B87">
        <w:rPr>
          <w:rFonts w:cstheme="minorHAnsi"/>
          <w:sz w:val="16"/>
          <w:szCs w:val="16"/>
        </w:rPr>
        <w:t>related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measures</w:t>
      </w:r>
      <w:proofErr w:type="spellEnd"/>
      <w:r w:rsidRPr="00012B87">
        <w:rPr>
          <w:rFonts w:cstheme="minorHAnsi"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sz w:val="16"/>
          <w:szCs w:val="16"/>
        </w:rPr>
        <w:t>improve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the</w:t>
      </w:r>
      <w:proofErr w:type="spellEnd"/>
      <w:r w:rsidRPr="00012B87">
        <w:rPr>
          <w:rFonts w:cstheme="minorHAnsi"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sz w:val="16"/>
          <w:szCs w:val="16"/>
        </w:rPr>
        <w:t>programme</w:t>
      </w:r>
      <w:proofErr w:type="spellEnd"/>
      <w:r w:rsidR="00FB0069">
        <w:rPr>
          <w:rFonts w:cstheme="minorHAnsi"/>
          <w:sz w:val="16"/>
          <w:szCs w:val="16"/>
        </w:rPr>
        <w:t xml:space="preserve"> </w:t>
      </w:r>
      <w:proofErr w:type="spellStart"/>
      <w:r w:rsidR="00FB0069" w:rsidRPr="00012B87">
        <w:rPr>
          <w:rFonts w:cstheme="minorHAnsi"/>
          <w:sz w:val="16"/>
          <w:szCs w:val="16"/>
        </w:rPr>
        <w:t>quality</w:t>
      </w:r>
      <w:proofErr w:type="spellEnd"/>
      <w:r w:rsidRPr="00012B87">
        <w:rPr>
          <w:rFonts w:cstheme="minorHAnsi"/>
          <w:sz w:val="16"/>
          <w:szCs w:val="16"/>
        </w:rPr>
        <w:t>.</w:t>
      </w:r>
    </w:p>
    <w:p w14:paraId="0C90622F" w14:textId="77777777" w:rsidR="006F3648" w:rsidRPr="00012B87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A6B8B70" w14:textId="4FE83121" w:rsidR="00E55AA8" w:rsidRPr="00012B87" w:rsidRDefault="00B16CE5" w:rsidP="00B16CE5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012B87">
        <w:rPr>
          <w:rFonts w:cstheme="minorHAnsi"/>
          <w:b/>
          <w:sz w:val="16"/>
          <w:szCs w:val="16"/>
        </w:rPr>
        <w:t>References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to </w:t>
      </w:r>
      <w:proofErr w:type="spellStart"/>
      <w:r w:rsidRPr="00012B87">
        <w:rPr>
          <w:rFonts w:cstheme="minorHAnsi"/>
          <w:b/>
          <w:sz w:val="16"/>
          <w:szCs w:val="16"/>
        </w:rPr>
        <w:t>other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sz w:val="16"/>
          <w:szCs w:val="16"/>
        </w:rPr>
        <w:t>relevant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sz w:val="16"/>
          <w:szCs w:val="16"/>
        </w:rPr>
        <w:t>internal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sz w:val="16"/>
          <w:szCs w:val="16"/>
        </w:rPr>
        <w:t>regulations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and </w:t>
      </w:r>
      <w:proofErr w:type="spellStart"/>
      <w:r w:rsidRPr="00012B87">
        <w:rPr>
          <w:rFonts w:cstheme="minorHAnsi"/>
          <w:b/>
          <w:sz w:val="16"/>
          <w:szCs w:val="16"/>
        </w:rPr>
        <w:t>information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sz w:val="16"/>
          <w:szCs w:val="16"/>
        </w:rPr>
        <w:t>concerning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b/>
          <w:sz w:val="16"/>
          <w:szCs w:val="16"/>
        </w:rPr>
        <w:t>the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study or </w:t>
      </w:r>
      <w:proofErr w:type="spellStart"/>
      <w:r w:rsidRPr="00012B87">
        <w:rPr>
          <w:rFonts w:cstheme="minorHAnsi"/>
          <w:b/>
          <w:sz w:val="16"/>
          <w:szCs w:val="16"/>
        </w:rPr>
        <w:t>the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study </w:t>
      </w:r>
      <w:proofErr w:type="spellStart"/>
      <w:r w:rsidRPr="00012B87">
        <w:rPr>
          <w:rFonts w:cstheme="minorHAnsi"/>
          <w:b/>
          <w:sz w:val="16"/>
          <w:szCs w:val="16"/>
        </w:rPr>
        <w:t>programme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proofErr w:type="spellStart"/>
      <w:r w:rsidR="00FB768F">
        <w:rPr>
          <w:rFonts w:cstheme="minorHAnsi"/>
          <w:b/>
          <w:sz w:val="16"/>
          <w:szCs w:val="16"/>
        </w:rPr>
        <w:t>student</w:t>
      </w:r>
      <w:proofErr w:type="spellEnd"/>
      <w:r w:rsidR="00FB768F">
        <w:rPr>
          <w:rFonts w:cstheme="minorHAnsi"/>
          <w:b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>(</w:t>
      </w:r>
      <w:proofErr w:type="spellStart"/>
      <w:r w:rsidRPr="00012B87">
        <w:rPr>
          <w:rFonts w:cstheme="minorHAnsi"/>
          <w:sz w:val="16"/>
          <w:szCs w:val="16"/>
        </w:rPr>
        <w:t>e.g</w:t>
      </w:r>
      <w:proofErr w:type="spellEnd"/>
      <w:r w:rsidRPr="00012B87">
        <w:rPr>
          <w:rFonts w:cstheme="minorHAnsi"/>
          <w:b/>
          <w:sz w:val="16"/>
          <w:szCs w:val="16"/>
        </w:rPr>
        <w:t xml:space="preserve"> </w:t>
      </w:r>
      <w:r w:rsidRPr="00012B87">
        <w:rPr>
          <w:rFonts w:cstheme="minorHAnsi"/>
          <w:sz w:val="16"/>
          <w:szCs w:val="16"/>
        </w:rPr>
        <w:t xml:space="preserve">study </w:t>
      </w:r>
      <w:proofErr w:type="spellStart"/>
      <w:r w:rsidRPr="00012B87">
        <w:rPr>
          <w:rFonts w:cstheme="minorHAnsi"/>
          <w:sz w:val="16"/>
          <w:szCs w:val="16"/>
        </w:rPr>
        <w:t>guide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accommodation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regulations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fee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directive</w:t>
      </w:r>
      <w:proofErr w:type="spellEnd"/>
      <w:r w:rsidRPr="00012B87">
        <w:rPr>
          <w:rFonts w:cstheme="minorHAnsi"/>
          <w:sz w:val="16"/>
          <w:szCs w:val="16"/>
        </w:rPr>
        <w:t xml:space="preserve">, </w:t>
      </w:r>
      <w:proofErr w:type="spellStart"/>
      <w:r w:rsidRPr="00012B87">
        <w:rPr>
          <w:rFonts w:cstheme="minorHAnsi"/>
          <w:sz w:val="16"/>
          <w:szCs w:val="16"/>
        </w:rPr>
        <w:t>guidelines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for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student</w:t>
      </w:r>
      <w:proofErr w:type="spellEnd"/>
      <w:r w:rsidRPr="00012B87">
        <w:rPr>
          <w:rFonts w:cstheme="minorHAnsi"/>
          <w:sz w:val="16"/>
          <w:szCs w:val="16"/>
        </w:rPr>
        <w:t xml:space="preserve"> </w:t>
      </w:r>
      <w:proofErr w:type="spellStart"/>
      <w:r w:rsidRPr="00012B87">
        <w:rPr>
          <w:rFonts w:cstheme="minorHAnsi"/>
          <w:sz w:val="16"/>
          <w:szCs w:val="16"/>
        </w:rPr>
        <w:t>loans</w:t>
      </w:r>
      <w:proofErr w:type="spellEnd"/>
      <w:r w:rsidRPr="00012B87">
        <w:rPr>
          <w:rFonts w:cstheme="minorHAnsi"/>
          <w:sz w:val="16"/>
          <w:szCs w:val="16"/>
        </w:rPr>
        <w:t>, etc.).</w:t>
      </w:r>
      <w:r w:rsidRPr="00012B87">
        <w:rPr>
          <w:rFonts w:cstheme="minorHAnsi"/>
          <w:b/>
          <w:sz w:val="16"/>
          <w:szCs w:val="16"/>
        </w:rPr>
        <w:t xml:space="preserve"> </w:t>
      </w:r>
    </w:p>
    <w:p w14:paraId="24565962" w14:textId="1FAFBEF9" w:rsidR="00F373A3" w:rsidRPr="00012B87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Pr="00012B87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Pr="00012B87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Pr="00012B87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Pr="00012B87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RPr="00012B87" w:rsidSect="00D20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7155" w14:textId="77777777" w:rsidR="00660019" w:rsidRDefault="00660019" w:rsidP="00111AAB">
      <w:pPr>
        <w:spacing w:after="0" w:line="240" w:lineRule="auto"/>
      </w:pPr>
      <w:r>
        <w:separator/>
      </w:r>
    </w:p>
  </w:endnote>
  <w:endnote w:type="continuationSeparator" w:id="0">
    <w:p w14:paraId="17E0DCC1" w14:textId="77777777" w:rsidR="00660019" w:rsidRDefault="00660019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C9DC" w14:textId="77777777" w:rsidR="00771C00" w:rsidRDefault="00771C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1125A9A0" w:rsidR="00FD0E18" w:rsidRPr="00FD0E18" w:rsidRDefault="00FD0E18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 w:rsidR="006E2498">
      <w:rPr>
        <w:rFonts w:ascii="Arial" w:hAnsi="Arial" w:cs="Arial"/>
        <w:i/>
        <w:sz w:val="14"/>
        <w:szCs w:val="18"/>
      </w:rPr>
      <w:t>Z_</w:t>
    </w:r>
    <w:r w:rsidR="00771C00">
      <w:rPr>
        <w:rFonts w:ascii="Arial" w:hAnsi="Arial" w:cs="Arial"/>
        <w:i/>
        <w:sz w:val="14"/>
        <w:szCs w:val="18"/>
      </w:rPr>
      <w:t>DS</w:t>
    </w:r>
    <w:r>
      <w:rPr>
        <w:rFonts w:ascii="Arial" w:hAnsi="Arial" w:cs="Arial"/>
        <w:i/>
        <w:sz w:val="14"/>
        <w:szCs w:val="18"/>
      </w:rPr>
      <w:t>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proofErr w:type="spellStart"/>
    <w:r w:rsidR="007C0FD6">
      <w:rPr>
        <w:rFonts w:cstheme="minorHAnsi"/>
        <w:i/>
        <w:sz w:val="16"/>
        <w:szCs w:val="16"/>
      </w:rPr>
      <w:t>Page</w:t>
    </w:r>
    <w:proofErr w:type="spellEnd"/>
    <w:r w:rsidRPr="00D73F5F">
      <w:rPr>
        <w:rFonts w:cstheme="minorHAnsi"/>
        <w:i/>
        <w:sz w:val="16"/>
        <w:szCs w:val="16"/>
      </w:rPr>
      <w:t xml:space="preserve">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E764A5">
          <w:rPr>
            <w:rFonts w:cstheme="minorHAnsi"/>
            <w:i/>
            <w:noProof/>
            <w:sz w:val="16"/>
            <w:szCs w:val="16"/>
          </w:rPr>
          <w:t>3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</w:t>
    </w:r>
    <w:r w:rsidR="007C0FD6">
      <w:rPr>
        <w:rFonts w:cstheme="minorHAnsi"/>
        <w:i/>
        <w:sz w:val="16"/>
        <w:szCs w:val="16"/>
      </w:rPr>
      <w:t xml:space="preserve">of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E764A5">
      <w:rPr>
        <w:rFonts w:cstheme="minorHAnsi"/>
        <w:i/>
        <w:noProof/>
        <w:sz w:val="16"/>
        <w:szCs w:val="16"/>
      </w:rPr>
      <w:t>3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CCA6" w14:textId="77777777" w:rsidR="00771C00" w:rsidRDefault="00771C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EEFC" w14:textId="77777777" w:rsidR="00660019" w:rsidRDefault="00660019" w:rsidP="00111AAB">
      <w:pPr>
        <w:spacing w:after="0" w:line="240" w:lineRule="auto"/>
      </w:pPr>
      <w:r>
        <w:separator/>
      </w:r>
    </w:p>
  </w:footnote>
  <w:footnote w:type="continuationSeparator" w:id="0">
    <w:p w14:paraId="79A49852" w14:textId="77777777" w:rsidR="00660019" w:rsidRDefault="00660019" w:rsidP="00111AAB">
      <w:pPr>
        <w:spacing w:after="0" w:line="240" w:lineRule="auto"/>
      </w:pPr>
      <w:r>
        <w:continuationSeparator/>
      </w:r>
    </w:p>
  </w:footnote>
  <w:footnote w:id="1">
    <w:p w14:paraId="0247DF7E" w14:textId="4FEE3E9E" w:rsidR="00925529" w:rsidRPr="00CD6D3F" w:rsidRDefault="00925529" w:rsidP="00903BFA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i w:val="0"/>
          <w:iCs/>
          <w:color w:val="4472C4" w:themeColor="accent1"/>
          <w:sz w:val="14"/>
          <w:szCs w:val="14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institution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0EEC" w:rsidRPr="00CD6D3F">
        <w:rPr>
          <w:color w:val="4472C4" w:themeColor="accent1"/>
          <w:sz w:val="14"/>
          <w:szCs w:val="14"/>
        </w:rPr>
        <w:t>compiles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a </w:t>
      </w:r>
      <w:proofErr w:type="spellStart"/>
      <w:r w:rsidR="00B16CE5" w:rsidRPr="00CD6D3F">
        <w:rPr>
          <w:color w:val="4472C4" w:themeColor="accent1"/>
          <w:sz w:val="14"/>
          <w:szCs w:val="14"/>
        </w:rPr>
        <w:t>description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B16CE5" w:rsidRPr="00CD6D3F">
        <w:rPr>
          <w:color w:val="4472C4" w:themeColor="accent1"/>
          <w:sz w:val="14"/>
          <w:szCs w:val="14"/>
        </w:rPr>
        <w:t>programme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as </w:t>
      </w:r>
      <w:proofErr w:type="spellStart"/>
      <w:r w:rsidR="00B16CE5" w:rsidRPr="00CD6D3F">
        <w:rPr>
          <w:color w:val="4472C4" w:themeColor="accent1"/>
          <w:sz w:val="14"/>
          <w:szCs w:val="14"/>
        </w:rPr>
        <w:t>an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annex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to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application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for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accreditation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B16CE5" w:rsidRPr="00CD6D3F">
        <w:rPr>
          <w:color w:val="4472C4" w:themeColor="accent1"/>
          <w:sz w:val="14"/>
          <w:szCs w:val="14"/>
        </w:rPr>
        <w:t>programme</w:t>
      </w:r>
      <w:proofErr w:type="spellEnd"/>
      <w:r w:rsidR="00B16CE5" w:rsidRPr="00CD6D3F">
        <w:rPr>
          <w:color w:val="4472C4" w:themeColor="accent1"/>
          <w:sz w:val="14"/>
          <w:szCs w:val="14"/>
        </w:rPr>
        <w:t>.</w:t>
      </w:r>
    </w:p>
    <w:p w14:paraId="65CCD76C" w14:textId="0CE01457" w:rsidR="00925529" w:rsidRPr="00CD6D3F" w:rsidRDefault="00D04111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proofErr w:type="spellStart"/>
      <w:r w:rsidRPr="00CD6D3F">
        <w:rPr>
          <w:color w:val="4472C4" w:themeColor="accent1"/>
          <w:sz w:val="14"/>
          <w:szCs w:val="14"/>
        </w:rPr>
        <w:t>When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submitting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application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pursuant</w:t>
      </w:r>
      <w:proofErr w:type="spellEnd"/>
      <w:r w:rsidRPr="00CD6D3F">
        <w:rPr>
          <w:color w:val="4472C4" w:themeColor="accent1"/>
          <w:sz w:val="14"/>
          <w:szCs w:val="14"/>
        </w:rPr>
        <w:t xml:space="preserve"> to </w:t>
      </w:r>
      <w:r w:rsidR="003E75D5" w:rsidRPr="00CD6D3F">
        <w:rPr>
          <w:color w:val="4472C4" w:themeColor="accent1"/>
          <w:sz w:val="14"/>
          <w:szCs w:val="14"/>
        </w:rPr>
        <w:t>§</w:t>
      </w:r>
      <w:r w:rsidRPr="00CD6D3F">
        <w:rPr>
          <w:color w:val="4472C4" w:themeColor="accent1"/>
          <w:sz w:val="14"/>
          <w:szCs w:val="14"/>
        </w:rPr>
        <w:t xml:space="preserve"> 30 </w:t>
      </w:r>
      <w:r w:rsidR="003E75D5" w:rsidRPr="00CD6D3F">
        <w:rPr>
          <w:color w:val="4472C4" w:themeColor="accent1"/>
          <w:sz w:val="14"/>
          <w:szCs w:val="14"/>
        </w:rPr>
        <w:t>(</w:t>
      </w:r>
      <w:r w:rsidRPr="00CD6D3F">
        <w:rPr>
          <w:color w:val="4472C4" w:themeColor="accent1"/>
          <w:sz w:val="14"/>
          <w:szCs w:val="14"/>
        </w:rPr>
        <w:t>1</w:t>
      </w:r>
      <w:r w:rsidR="003E75D5" w:rsidRPr="00CD6D3F">
        <w:rPr>
          <w:color w:val="4472C4" w:themeColor="accent1"/>
          <w:sz w:val="14"/>
          <w:szCs w:val="14"/>
        </w:rPr>
        <w:t>)</w:t>
      </w:r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Act</w:t>
      </w:r>
      <w:proofErr w:type="spellEnd"/>
      <w:r w:rsidRPr="00CD6D3F">
        <w:rPr>
          <w:color w:val="4472C4" w:themeColor="accent1"/>
          <w:sz w:val="14"/>
          <w:szCs w:val="14"/>
        </w:rPr>
        <w:t xml:space="preserve"> no. 269/2018 </w:t>
      </w:r>
      <w:proofErr w:type="spellStart"/>
      <w:r w:rsidRPr="00CD6D3F">
        <w:rPr>
          <w:color w:val="4472C4" w:themeColor="accent1"/>
          <w:sz w:val="14"/>
          <w:szCs w:val="14"/>
        </w:rPr>
        <w:t>Coll</w:t>
      </w:r>
      <w:proofErr w:type="spellEnd"/>
      <w:r w:rsidRPr="00CD6D3F">
        <w:rPr>
          <w:color w:val="4472C4" w:themeColor="accent1"/>
          <w:sz w:val="14"/>
          <w:szCs w:val="14"/>
        </w:rPr>
        <w:t xml:space="preserve">.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higher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education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institution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states</w:t>
      </w:r>
      <w:proofErr w:type="spellEnd"/>
      <w:r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only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data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available</w:t>
      </w:r>
      <w:proofErr w:type="spellEnd"/>
      <w:r w:rsidRPr="00CD6D3F">
        <w:rPr>
          <w:color w:val="4472C4" w:themeColor="accent1"/>
          <w:sz w:val="14"/>
          <w:szCs w:val="14"/>
        </w:rPr>
        <w:t xml:space="preserve"> at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time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application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  <w:r w:rsidR="00674A60" w:rsidRPr="00CD6D3F">
        <w:rPr>
          <w:color w:val="4472C4" w:themeColor="accent1"/>
          <w:sz w:val="14"/>
          <w:szCs w:val="14"/>
        </w:rPr>
        <w:t xml:space="preserve"> </w:t>
      </w:r>
    </w:p>
    <w:p w14:paraId="6D52D18F" w14:textId="7D9727C3" w:rsidR="004412F7" w:rsidRPr="00CD6D3F" w:rsidRDefault="00D04111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proofErr w:type="spellStart"/>
      <w:r w:rsidRPr="00CD6D3F">
        <w:rPr>
          <w:color w:val="4472C4" w:themeColor="accent1"/>
          <w:sz w:val="14"/>
          <w:szCs w:val="14"/>
        </w:rPr>
        <w:t>Once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accreditation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r w:rsidR="00EE71B9" w:rsidRPr="00CD6D3F">
        <w:rPr>
          <w:color w:val="4472C4" w:themeColor="accent1"/>
          <w:sz w:val="14"/>
          <w:szCs w:val="14"/>
        </w:rPr>
        <w:t xml:space="preserve">(or </w:t>
      </w:r>
      <w:proofErr w:type="spellStart"/>
      <w:r w:rsidR="00EE71B9" w:rsidRPr="00CD6D3F">
        <w:rPr>
          <w:color w:val="4472C4" w:themeColor="accent1"/>
          <w:sz w:val="14"/>
          <w:szCs w:val="14"/>
        </w:rPr>
        <w:t>the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internal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approval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EE71B9" w:rsidRPr="00CD6D3F">
        <w:rPr>
          <w:color w:val="4472C4" w:themeColor="accent1"/>
          <w:sz w:val="14"/>
          <w:szCs w:val="14"/>
        </w:rPr>
        <w:t>the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EE71B9" w:rsidRPr="00CD6D3F">
        <w:rPr>
          <w:color w:val="4472C4" w:themeColor="accent1"/>
          <w:sz w:val="14"/>
          <w:szCs w:val="14"/>
        </w:rPr>
        <w:t>programme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by </w:t>
      </w:r>
      <w:proofErr w:type="spellStart"/>
      <w:r w:rsidR="00EE71B9" w:rsidRPr="00CD6D3F">
        <w:rPr>
          <w:color w:val="4472C4" w:themeColor="accent1"/>
          <w:sz w:val="14"/>
          <w:szCs w:val="14"/>
        </w:rPr>
        <w:t>the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institution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programme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approval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authority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with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the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right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to design </w:t>
      </w:r>
      <w:proofErr w:type="spellStart"/>
      <w:r w:rsidR="00EE71B9" w:rsidRPr="00CD6D3F">
        <w:rPr>
          <w:color w:val="4472C4" w:themeColor="accent1"/>
          <w:sz w:val="14"/>
          <w:szCs w:val="14"/>
        </w:rPr>
        <w:t>programmes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within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the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given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EE71B9" w:rsidRPr="00CD6D3F">
        <w:rPr>
          <w:color w:val="4472C4" w:themeColor="accent1"/>
          <w:sz w:val="14"/>
          <w:szCs w:val="14"/>
        </w:rPr>
        <w:t>field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EE71B9" w:rsidRPr="00CD6D3F">
        <w:rPr>
          <w:color w:val="4472C4" w:themeColor="accent1"/>
          <w:sz w:val="14"/>
          <w:szCs w:val="14"/>
        </w:rPr>
        <w:t>degree</w:t>
      </w:r>
      <w:proofErr w:type="spellEnd"/>
      <w:r w:rsidR="00EE71B9" w:rsidRPr="00CD6D3F">
        <w:rPr>
          <w:color w:val="4472C4" w:themeColor="accent1"/>
          <w:sz w:val="14"/>
          <w:szCs w:val="14"/>
        </w:rPr>
        <w:t xml:space="preserve">) </w:t>
      </w:r>
      <w:r w:rsidRPr="00CD6D3F">
        <w:rPr>
          <w:color w:val="4472C4" w:themeColor="accent1"/>
          <w:sz w:val="14"/>
          <w:szCs w:val="14"/>
        </w:rPr>
        <w:t xml:space="preserve">has </w:t>
      </w:r>
      <w:proofErr w:type="spellStart"/>
      <w:r w:rsidRPr="00CD6D3F">
        <w:rPr>
          <w:color w:val="4472C4" w:themeColor="accent1"/>
          <w:sz w:val="14"/>
          <w:szCs w:val="14"/>
        </w:rPr>
        <w:t>been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granted</w:t>
      </w:r>
      <w:proofErr w:type="spellEnd"/>
      <w:r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institution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permanently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makes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available</w:t>
      </w:r>
      <w:proofErr w:type="spellEnd"/>
      <w:r w:rsidRPr="00CD6D3F">
        <w:rPr>
          <w:color w:val="4472C4" w:themeColor="accent1"/>
          <w:sz w:val="14"/>
          <w:szCs w:val="14"/>
        </w:rPr>
        <w:t xml:space="preserve"> to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stakeh</w:t>
      </w:r>
      <w:r w:rsidR="007249E7" w:rsidRPr="00CD6D3F">
        <w:rPr>
          <w:color w:val="4472C4" w:themeColor="accent1"/>
          <w:sz w:val="14"/>
          <w:szCs w:val="14"/>
        </w:rPr>
        <w:t>o</w:t>
      </w:r>
      <w:r w:rsidRPr="00CD6D3F">
        <w:rPr>
          <w:color w:val="4472C4" w:themeColor="accent1"/>
          <w:sz w:val="14"/>
          <w:szCs w:val="14"/>
        </w:rPr>
        <w:t>lders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Pr="00CD6D3F">
        <w:rPr>
          <w:color w:val="4472C4" w:themeColor="accent1"/>
          <w:sz w:val="14"/>
          <w:szCs w:val="14"/>
        </w:rPr>
        <w:t>programme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</w:p>
    <w:p w14:paraId="460A53B1" w14:textId="63C5EC37" w:rsidR="00086051" w:rsidRPr="00CD6D3F" w:rsidRDefault="00D04111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institution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94843" w:rsidRPr="00CD6D3F">
        <w:rPr>
          <w:color w:val="4472C4" w:themeColor="accent1"/>
          <w:sz w:val="14"/>
          <w:szCs w:val="14"/>
        </w:rPr>
        <w:t>may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choose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form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processing</w:t>
      </w:r>
      <w:proofErr w:type="spellEnd"/>
      <w:r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Pr="00CD6D3F">
        <w:rPr>
          <w:color w:val="4472C4" w:themeColor="accent1"/>
          <w:sz w:val="14"/>
          <w:szCs w:val="14"/>
        </w:rPr>
        <w:t>visualization</w:t>
      </w:r>
      <w:proofErr w:type="spellEnd"/>
      <w:r w:rsidR="007249E7" w:rsidRPr="00CD6D3F">
        <w:rPr>
          <w:color w:val="4472C4" w:themeColor="accent1"/>
          <w:sz w:val="14"/>
          <w:szCs w:val="14"/>
        </w:rPr>
        <w:t>,</w:t>
      </w:r>
      <w:r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Pr="00CD6D3F">
        <w:rPr>
          <w:color w:val="4472C4" w:themeColor="accent1"/>
          <w:sz w:val="14"/>
          <w:szCs w:val="14"/>
        </w:rPr>
        <w:t>publication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Pr="00CD6D3F">
        <w:rPr>
          <w:color w:val="4472C4" w:themeColor="accent1"/>
          <w:sz w:val="14"/>
          <w:szCs w:val="14"/>
        </w:rPr>
        <w:t>suitable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for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students</w:t>
      </w:r>
      <w:proofErr w:type="spellEnd"/>
      <w:r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Pr="00CD6D3F">
        <w:rPr>
          <w:color w:val="4472C4" w:themeColor="accent1"/>
          <w:sz w:val="14"/>
          <w:szCs w:val="14"/>
        </w:rPr>
        <w:t>teachers</w:t>
      </w:r>
      <w:proofErr w:type="spellEnd"/>
      <w:r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A15462" w:rsidRPr="00CD6D3F">
        <w:rPr>
          <w:color w:val="4472C4" w:themeColor="accent1"/>
          <w:sz w:val="14"/>
          <w:szCs w:val="14"/>
        </w:rPr>
        <w:t>another</w:t>
      </w:r>
      <w:proofErr w:type="spellEnd"/>
      <w:r w:rsidR="00A15462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A15462" w:rsidRPr="00CD6D3F">
        <w:rPr>
          <w:color w:val="4472C4" w:themeColor="accent1"/>
          <w:sz w:val="14"/>
          <w:szCs w:val="14"/>
        </w:rPr>
        <w:t>users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  <w:r w:rsidR="00086051" w:rsidRPr="00CD6D3F">
        <w:rPr>
          <w:color w:val="4472C4" w:themeColor="accent1"/>
          <w:sz w:val="14"/>
          <w:szCs w:val="14"/>
        </w:rPr>
        <w:t xml:space="preserve"> </w:t>
      </w:r>
    </w:p>
    <w:p w14:paraId="153981BF" w14:textId="26BF0817" w:rsidR="00086051" w:rsidRPr="00CD6D3F" w:rsidRDefault="00891BA9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r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Pr="00CD6D3F">
        <w:rPr>
          <w:color w:val="4472C4" w:themeColor="accent1"/>
          <w:sz w:val="14"/>
          <w:szCs w:val="14"/>
        </w:rPr>
        <w:t>individual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part</w:t>
      </w:r>
      <w:r w:rsidRPr="00CD6D3F">
        <w:rPr>
          <w:color w:val="4472C4" w:themeColor="accent1"/>
          <w:sz w:val="14"/>
          <w:szCs w:val="14"/>
        </w:rPr>
        <w:t>s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description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institution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may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refer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to </w:t>
      </w:r>
      <w:proofErr w:type="spellStart"/>
      <w:r w:rsidR="00D04111" w:rsidRPr="00CD6D3F">
        <w:rPr>
          <w:color w:val="4472C4" w:themeColor="accent1"/>
          <w:sz w:val="14"/>
          <w:szCs w:val="14"/>
        </w:rPr>
        <w:t>another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internal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document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that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sufficiently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describes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relevant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area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D04111" w:rsidRPr="00CD6D3F">
        <w:rPr>
          <w:color w:val="4472C4" w:themeColor="accent1"/>
          <w:sz w:val="14"/>
          <w:szCs w:val="14"/>
        </w:rPr>
        <w:t>is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publicly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available</w:t>
      </w:r>
      <w:proofErr w:type="spellEnd"/>
      <w:r w:rsidR="00D04111" w:rsidRPr="00CD6D3F">
        <w:rPr>
          <w:color w:val="4472C4" w:themeColor="accent1"/>
          <w:sz w:val="14"/>
          <w:szCs w:val="14"/>
        </w:rPr>
        <w:t>.</w:t>
      </w:r>
    </w:p>
    <w:p w14:paraId="2666523F" w14:textId="77777777" w:rsidR="00D04111" w:rsidRPr="00CD6D3F" w:rsidRDefault="00D04111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r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Pr="00CD6D3F">
        <w:rPr>
          <w:color w:val="4472C4" w:themeColor="accent1"/>
          <w:sz w:val="14"/>
          <w:szCs w:val="14"/>
        </w:rPr>
        <w:t>individual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parts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institution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may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refer</w:t>
      </w:r>
      <w:proofErr w:type="spellEnd"/>
      <w:r w:rsidRPr="00CD6D3F">
        <w:rPr>
          <w:color w:val="4472C4" w:themeColor="accent1"/>
          <w:sz w:val="14"/>
          <w:szCs w:val="14"/>
        </w:rPr>
        <w:t xml:space="preserve"> to a </w:t>
      </w:r>
      <w:proofErr w:type="spellStart"/>
      <w:r w:rsidRPr="00CD6D3F">
        <w:rPr>
          <w:color w:val="4472C4" w:themeColor="accent1"/>
          <w:sz w:val="14"/>
          <w:szCs w:val="14"/>
        </w:rPr>
        <w:t>place</w:t>
      </w:r>
      <w:proofErr w:type="spellEnd"/>
      <w:r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information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system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which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contains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relevant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up</w:t>
      </w:r>
      <w:proofErr w:type="spellEnd"/>
      <w:r w:rsidRPr="00CD6D3F">
        <w:rPr>
          <w:color w:val="4472C4" w:themeColor="accent1"/>
          <w:sz w:val="14"/>
          <w:szCs w:val="14"/>
        </w:rPr>
        <w:t>-to-</w:t>
      </w:r>
      <w:proofErr w:type="spellStart"/>
      <w:r w:rsidRPr="00CD6D3F">
        <w:rPr>
          <w:color w:val="4472C4" w:themeColor="accent1"/>
          <w:sz w:val="14"/>
          <w:szCs w:val="14"/>
        </w:rPr>
        <w:t>date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information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</w:p>
    <w:p w14:paraId="1135E0BF" w14:textId="0B582F61" w:rsidR="00443E51" w:rsidRPr="00CD6D3F" w:rsidRDefault="00D04111" w:rsidP="00D04111">
      <w:pPr>
        <w:pStyle w:val="Textpoznmkypodiarou"/>
        <w:numPr>
          <w:ilvl w:val="0"/>
          <w:numId w:val="28"/>
        </w:numPr>
        <w:rPr>
          <w:color w:val="4472C4" w:themeColor="accent1"/>
          <w:sz w:val="14"/>
          <w:szCs w:val="14"/>
        </w:rPr>
      </w:pP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institu</w:t>
      </w:r>
      <w:r w:rsidR="007249E7" w:rsidRPr="00CD6D3F">
        <w:rPr>
          <w:color w:val="4472C4" w:themeColor="accent1"/>
          <w:sz w:val="14"/>
          <w:szCs w:val="14"/>
        </w:rPr>
        <w:t>t</w:t>
      </w:r>
      <w:r w:rsidRPr="00CD6D3F">
        <w:rPr>
          <w:color w:val="4472C4" w:themeColor="accent1"/>
          <w:sz w:val="14"/>
          <w:szCs w:val="14"/>
        </w:rPr>
        <w:t>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ensures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that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up</w:t>
      </w:r>
      <w:proofErr w:type="spellEnd"/>
      <w:r w:rsidRPr="00CD6D3F">
        <w:rPr>
          <w:color w:val="4472C4" w:themeColor="accent1"/>
          <w:sz w:val="14"/>
          <w:szCs w:val="14"/>
        </w:rPr>
        <w:t>-to-</w:t>
      </w:r>
      <w:proofErr w:type="spellStart"/>
      <w:r w:rsidRPr="00CD6D3F">
        <w:rPr>
          <w:color w:val="4472C4" w:themeColor="accent1"/>
          <w:sz w:val="14"/>
          <w:szCs w:val="14"/>
        </w:rPr>
        <w:t>date</w:t>
      </w:r>
      <w:proofErr w:type="spellEnd"/>
      <w:r w:rsidRPr="00CD6D3F">
        <w:rPr>
          <w:color w:val="4472C4" w:themeColor="accent1"/>
          <w:sz w:val="14"/>
          <w:szCs w:val="14"/>
        </w:rPr>
        <w:t xml:space="preserve"> (</w:t>
      </w:r>
      <w:proofErr w:type="spellStart"/>
      <w:r w:rsidRPr="00CD6D3F">
        <w:rPr>
          <w:color w:val="4472C4" w:themeColor="accent1"/>
          <w:sz w:val="14"/>
          <w:szCs w:val="14"/>
        </w:rPr>
        <w:t>if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change in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description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is</w:t>
      </w:r>
      <w:proofErr w:type="spellEnd"/>
      <w:r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nature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a </w:t>
      </w:r>
      <w:proofErr w:type="spellStart"/>
      <w:r w:rsidRPr="00CD6D3F">
        <w:rPr>
          <w:color w:val="4472C4" w:themeColor="accent1"/>
          <w:sz w:val="14"/>
          <w:szCs w:val="14"/>
        </w:rPr>
        <w:t>modification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Pr="00CD6D3F">
        <w:rPr>
          <w:color w:val="4472C4" w:themeColor="accent1"/>
          <w:sz w:val="14"/>
          <w:szCs w:val="14"/>
        </w:rPr>
        <w:t>programme</w:t>
      </w:r>
      <w:proofErr w:type="spellEnd"/>
      <w:r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change </w:t>
      </w:r>
      <w:proofErr w:type="spellStart"/>
      <w:r w:rsidRPr="00CD6D3F">
        <w:rPr>
          <w:color w:val="4472C4" w:themeColor="accent1"/>
          <w:sz w:val="14"/>
          <w:szCs w:val="14"/>
        </w:rPr>
        <w:t>is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made</w:t>
      </w:r>
      <w:proofErr w:type="spellEnd"/>
      <w:r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Pr="00CD6D3F">
        <w:rPr>
          <w:color w:val="4472C4" w:themeColor="accent1"/>
          <w:sz w:val="14"/>
          <w:szCs w:val="14"/>
        </w:rPr>
        <w:t>accordance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with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r w:rsidR="00046C87" w:rsidRPr="00CD6D3F">
        <w:rPr>
          <w:color w:val="4472C4" w:themeColor="accent1"/>
          <w:sz w:val="14"/>
          <w:szCs w:val="14"/>
        </w:rPr>
        <w:t xml:space="preserve">§ </w:t>
      </w:r>
      <w:r w:rsidRPr="00CD6D3F">
        <w:rPr>
          <w:color w:val="4472C4" w:themeColor="accent1"/>
          <w:sz w:val="14"/>
          <w:szCs w:val="14"/>
        </w:rPr>
        <w:t xml:space="preserve">30 </w:t>
      </w:r>
      <w:r w:rsidR="00046C87" w:rsidRPr="00CD6D3F">
        <w:rPr>
          <w:color w:val="4472C4" w:themeColor="accent1"/>
          <w:sz w:val="14"/>
          <w:szCs w:val="14"/>
        </w:rPr>
        <w:t>(</w:t>
      </w:r>
      <w:r w:rsidRPr="00CD6D3F">
        <w:rPr>
          <w:color w:val="4472C4" w:themeColor="accent1"/>
          <w:sz w:val="14"/>
          <w:szCs w:val="14"/>
        </w:rPr>
        <w:t>9</w:t>
      </w:r>
      <w:r w:rsidR="00046C87" w:rsidRPr="00CD6D3F">
        <w:rPr>
          <w:color w:val="4472C4" w:themeColor="accent1"/>
          <w:sz w:val="14"/>
          <w:szCs w:val="14"/>
        </w:rPr>
        <w:t>)</w:t>
      </w:r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Act</w:t>
      </w:r>
      <w:proofErr w:type="spellEnd"/>
      <w:r w:rsidRPr="00CD6D3F">
        <w:rPr>
          <w:color w:val="4472C4" w:themeColor="accent1"/>
          <w:sz w:val="14"/>
          <w:szCs w:val="14"/>
        </w:rPr>
        <w:t xml:space="preserve"> No. 269/2018 </w:t>
      </w:r>
      <w:proofErr w:type="spellStart"/>
      <w:r w:rsidRPr="00CD6D3F">
        <w:rPr>
          <w:color w:val="4472C4" w:themeColor="accent1"/>
          <w:sz w:val="14"/>
          <w:szCs w:val="14"/>
        </w:rPr>
        <w:t>Coll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  <w:r w:rsidR="005F5CB4" w:rsidRPr="00CD6D3F">
        <w:rPr>
          <w:color w:val="4472C4" w:themeColor="accent1"/>
          <w:sz w:val="14"/>
          <w:szCs w:val="14"/>
        </w:rPr>
        <w:t xml:space="preserve">, </w:t>
      </w:r>
      <w:proofErr w:type="spellStart"/>
      <w:r w:rsidR="005F5CB4" w:rsidRPr="00CD6D3F">
        <w:rPr>
          <w:color w:val="4472C4" w:themeColor="accent1"/>
          <w:sz w:val="14"/>
          <w:szCs w:val="14"/>
        </w:rPr>
        <w:t>the</w:t>
      </w:r>
      <w:proofErr w:type="spellEnd"/>
      <w:r w:rsidR="005F5CB4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5F5CB4" w:rsidRPr="00CD6D3F">
        <w:rPr>
          <w:color w:val="4472C4" w:themeColor="accent1"/>
          <w:sz w:val="14"/>
          <w:szCs w:val="14"/>
        </w:rPr>
        <w:t>institution</w:t>
      </w:r>
      <w:proofErr w:type="spellEnd"/>
      <w:r w:rsidR="005F5CB4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make</w:t>
      </w:r>
      <w:r w:rsidR="005F5CB4" w:rsidRPr="00CD6D3F">
        <w:rPr>
          <w:color w:val="4472C4" w:themeColor="accent1"/>
          <w:sz w:val="14"/>
          <w:szCs w:val="14"/>
        </w:rPr>
        <w:t>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change and </w:t>
      </w:r>
      <w:proofErr w:type="spellStart"/>
      <w:r w:rsidRPr="00CD6D3F">
        <w:rPr>
          <w:color w:val="4472C4" w:themeColor="accent1"/>
          <w:sz w:val="14"/>
          <w:szCs w:val="14"/>
        </w:rPr>
        <w:t>publish</w:t>
      </w:r>
      <w:r w:rsidR="005F5CB4" w:rsidRPr="00CD6D3F">
        <w:rPr>
          <w:color w:val="4472C4" w:themeColor="accent1"/>
          <w:sz w:val="14"/>
          <w:szCs w:val="14"/>
        </w:rPr>
        <w:t>es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it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only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after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approval</w:t>
      </w:r>
      <w:proofErr w:type="spellEnd"/>
      <w:r w:rsidRPr="00CD6D3F">
        <w:rPr>
          <w:color w:val="4472C4" w:themeColor="accent1"/>
          <w:sz w:val="14"/>
          <w:szCs w:val="14"/>
        </w:rPr>
        <w:t xml:space="preserve"> by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Agency</w:t>
      </w:r>
      <w:proofErr w:type="spellEnd"/>
      <w:r w:rsidRPr="00CD6D3F">
        <w:rPr>
          <w:color w:val="4472C4" w:themeColor="accent1"/>
          <w:sz w:val="14"/>
          <w:szCs w:val="14"/>
        </w:rPr>
        <w:t>).</w:t>
      </w:r>
    </w:p>
  </w:footnote>
  <w:footnote w:id="2">
    <w:p w14:paraId="7577B722" w14:textId="511E53FC" w:rsidR="007C0FD6" w:rsidRPr="00CD6D3F" w:rsidRDefault="007C0FD6" w:rsidP="007C0FD6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i w:val="0"/>
          <w:iCs/>
          <w:color w:val="4472C4" w:themeColor="accent1"/>
          <w:sz w:val="14"/>
          <w:szCs w:val="14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If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change </w:t>
      </w:r>
      <w:proofErr w:type="spellStart"/>
      <w:r w:rsidR="00D04111" w:rsidRPr="00CD6D3F">
        <w:rPr>
          <w:color w:val="4472C4" w:themeColor="accent1"/>
          <w:sz w:val="14"/>
          <w:szCs w:val="14"/>
        </w:rPr>
        <w:t>is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not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a</w:t>
      </w:r>
      <w:r w:rsidR="00891BA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891BA9" w:rsidRPr="00CD6D3F">
        <w:rPr>
          <w:color w:val="4472C4" w:themeColor="accent1"/>
          <w:sz w:val="14"/>
          <w:szCs w:val="14"/>
        </w:rPr>
        <w:t>modification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D04111" w:rsidRPr="00CD6D3F">
        <w:rPr>
          <w:color w:val="4472C4" w:themeColor="accent1"/>
          <w:sz w:val="14"/>
          <w:szCs w:val="14"/>
        </w:rPr>
        <w:t>the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D04111" w:rsidRPr="00CD6D3F">
        <w:rPr>
          <w:color w:val="4472C4" w:themeColor="accent1"/>
          <w:sz w:val="14"/>
          <w:szCs w:val="14"/>
        </w:rPr>
        <w:t>program</w:t>
      </w:r>
      <w:r w:rsidR="003A1D20" w:rsidRPr="00CD6D3F">
        <w:rPr>
          <w:color w:val="4472C4" w:themeColor="accent1"/>
          <w:sz w:val="14"/>
          <w:szCs w:val="14"/>
        </w:rPr>
        <w:t>me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04111" w:rsidRPr="00CD6D3F">
        <w:rPr>
          <w:color w:val="4472C4" w:themeColor="accent1"/>
          <w:sz w:val="14"/>
          <w:szCs w:val="14"/>
        </w:rPr>
        <w:t>according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to </w:t>
      </w:r>
      <w:r w:rsidR="00C9720E" w:rsidRPr="00CD6D3F">
        <w:rPr>
          <w:color w:val="4472C4" w:themeColor="accent1"/>
          <w:sz w:val="14"/>
          <w:szCs w:val="14"/>
        </w:rPr>
        <w:t>§</w:t>
      </w:r>
      <w:r w:rsidR="00D04111" w:rsidRPr="00CD6D3F">
        <w:rPr>
          <w:color w:val="4472C4" w:themeColor="accent1"/>
          <w:sz w:val="14"/>
          <w:szCs w:val="14"/>
        </w:rPr>
        <w:t xml:space="preserve"> 30 of </w:t>
      </w:r>
      <w:proofErr w:type="spellStart"/>
      <w:r w:rsidR="00D04111" w:rsidRPr="00CD6D3F">
        <w:rPr>
          <w:color w:val="4472C4" w:themeColor="accent1"/>
          <w:sz w:val="14"/>
          <w:szCs w:val="14"/>
        </w:rPr>
        <w:t>Act</w:t>
      </w:r>
      <w:proofErr w:type="spellEnd"/>
      <w:r w:rsidR="00D04111" w:rsidRPr="00CD6D3F">
        <w:rPr>
          <w:color w:val="4472C4" w:themeColor="accent1"/>
          <w:sz w:val="14"/>
          <w:szCs w:val="14"/>
        </w:rPr>
        <w:t xml:space="preserve"> no. 269/2018 </w:t>
      </w:r>
      <w:proofErr w:type="spellStart"/>
      <w:r w:rsidR="00D04111" w:rsidRPr="00CD6D3F">
        <w:rPr>
          <w:color w:val="4472C4" w:themeColor="accent1"/>
          <w:sz w:val="14"/>
          <w:szCs w:val="14"/>
        </w:rPr>
        <w:t>Coll</w:t>
      </w:r>
      <w:proofErr w:type="spellEnd"/>
      <w:r w:rsidR="00D04111" w:rsidRPr="00CD6D3F">
        <w:rPr>
          <w:color w:val="4472C4" w:themeColor="accent1"/>
          <w:sz w:val="14"/>
          <w:szCs w:val="14"/>
        </w:rPr>
        <w:t>.</w:t>
      </w:r>
      <w:r w:rsidRPr="00CD6D3F">
        <w:rPr>
          <w:color w:val="4472C4" w:themeColor="accent1"/>
          <w:sz w:val="14"/>
          <w:szCs w:val="14"/>
        </w:rPr>
        <w:t xml:space="preserve">  </w:t>
      </w:r>
    </w:p>
  </w:footnote>
  <w:footnote w:id="3">
    <w:p w14:paraId="21C28231" w14:textId="1388C9C9" w:rsidR="00891BA9" w:rsidRPr="00CD6D3F" w:rsidRDefault="00891BA9" w:rsidP="00891BA9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It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is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stated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only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if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accreditation</w:t>
      </w:r>
      <w:proofErr w:type="spellEnd"/>
      <w:r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Pr="00CD6D3F">
        <w:rPr>
          <w:color w:val="4472C4" w:themeColor="accent1"/>
          <w:sz w:val="14"/>
          <w:szCs w:val="14"/>
        </w:rPr>
        <w:t>the</w:t>
      </w:r>
      <w:proofErr w:type="spellEnd"/>
      <w:r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Pr="00CD6D3F">
        <w:rPr>
          <w:color w:val="4472C4" w:themeColor="accent1"/>
          <w:sz w:val="14"/>
          <w:szCs w:val="14"/>
        </w:rPr>
        <w:t>programme</w:t>
      </w:r>
      <w:proofErr w:type="spellEnd"/>
      <w:r w:rsidRPr="00CD6D3F">
        <w:rPr>
          <w:color w:val="4472C4" w:themeColor="accent1"/>
          <w:sz w:val="14"/>
          <w:szCs w:val="14"/>
        </w:rPr>
        <w:t xml:space="preserve"> has </w:t>
      </w:r>
      <w:proofErr w:type="spellStart"/>
      <w:r w:rsidRPr="00CD6D3F">
        <w:rPr>
          <w:color w:val="4472C4" w:themeColor="accent1"/>
          <w:sz w:val="14"/>
          <w:szCs w:val="14"/>
        </w:rPr>
        <w:t>been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granted</w:t>
      </w:r>
      <w:proofErr w:type="spellEnd"/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Pr="00CD6D3F">
        <w:rPr>
          <w:color w:val="4472C4" w:themeColor="accent1"/>
          <w:sz w:val="14"/>
          <w:szCs w:val="14"/>
        </w:rPr>
        <w:t>according</w:t>
      </w:r>
      <w:proofErr w:type="spellEnd"/>
      <w:r w:rsidRPr="00CD6D3F">
        <w:rPr>
          <w:color w:val="4472C4" w:themeColor="accent1"/>
          <w:sz w:val="14"/>
          <w:szCs w:val="14"/>
        </w:rPr>
        <w:t xml:space="preserve"> to </w:t>
      </w:r>
      <w:r w:rsidR="00C9720E" w:rsidRPr="00CD6D3F">
        <w:rPr>
          <w:color w:val="4472C4" w:themeColor="accent1"/>
          <w:sz w:val="14"/>
          <w:szCs w:val="14"/>
        </w:rPr>
        <w:t>§</w:t>
      </w:r>
      <w:r w:rsidRPr="00CD6D3F">
        <w:rPr>
          <w:color w:val="4472C4" w:themeColor="accent1"/>
          <w:sz w:val="14"/>
          <w:szCs w:val="14"/>
        </w:rPr>
        <w:t xml:space="preserve"> 30 of </w:t>
      </w:r>
      <w:proofErr w:type="spellStart"/>
      <w:r w:rsidRPr="00CD6D3F">
        <w:rPr>
          <w:color w:val="4472C4" w:themeColor="accent1"/>
          <w:sz w:val="14"/>
          <w:szCs w:val="14"/>
        </w:rPr>
        <w:t>Act</w:t>
      </w:r>
      <w:proofErr w:type="spellEnd"/>
      <w:r w:rsidRPr="00CD6D3F">
        <w:rPr>
          <w:color w:val="4472C4" w:themeColor="accent1"/>
          <w:sz w:val="14"/>
          <w:szCs w:val="14"/>
        </w:rPr>
        <w:t xml:space="preserve"> no. 269/2018 </w:t>
      </w:r>
      <w:proofErr w:type="spellStart"/>
      <w:r w:rsidRPr="00CD6D3F">
        <w:rPr>
          <w:color w:val="4472C4" w:themeColor="accent1"/>
          <w:sz w:val="14"/>
          <w:szCs w:val="14"/>
        </w:rPr>
        <w:t>Coll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</w:p>
  </w:footnote>
  <w:footnote w:id="4">
    <w:p w14:paraId="38E7221B" w14:textId="2E7D7987" w:rsidR="005E6123" w:rsidRPr="00CD6D3F" w:rsidRDefault="005E6123" w:rsidP="00903BFA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According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to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International Standard </w:t>
      </w:r>
      <w:proofErr w:type="spellStart"/>
      <w:r w:rsidR="003A1D20" w:rsidRPr="00CD6D3F">
        <w:rPr>
          <w:color w:val="4472C4" w:themeColor="accent1"/>
          <w:sz w:val="14"/>
          <w:szCs w:val="14"/>
        </w:rPr>
        <w:t>Classification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Education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. </w:t>
      </w:r>
      <w:proofErr w:type="spellStart"/>
      <w:r w:rsidR="003A1D20" w:rsidRPr="00CD6D3F">
        <w:rPr>
          <w:color w:val="4472C4" w:themeColor="accent1"/>
          <w:sz w:val="14"/>
          <w:szCs w:val="14"/>
        </w:rPr>
        <w:t>Fields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Education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Practice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2013.</w:t>
      </w:r>
    </w:p>
  </w:footnote>
  <w:footnote w:id="5">
    <w:p w14:paraId="5597F697" w14:textId="7D1D2217" w:rsidR="00EC7726" w:rsidRPr="00CD6D3F" w:rsidRDefault="00EC7726" w:rsidP="00EC7726">
      <w:pPr>
        <w:pStyle w:val="Textpoznmkypodiarou"/>
        <w:rPr>
          <w:color w:val="4472C4" w:themeColor="accent1"/>
          <w:sz w:val="14"/>
          <w:szCs w:val="18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</w:t>
      </w:r>
      <w:r w:rsidR="003A1D20" w:rsidRPr="00CD6D3F">
        <w:rPr>
          <w:color w:val="4472C4" w:themeColor="accent1"/>
          <w:sz w:val="14"/>
          <w:szCs w:val="18"/>
        </w:rPr>
        <w:t>ccording</w:t>
      </w:r>
      <w:proofErr w:type="spellEnd"/>
      <w:r w:rsidR="003A1D20" w:rsidRPr="00CD6D3F">
        <w:rPr>
          <w:color w:val="4472C4" w:themeColor="accent1"/>
          <w:sz w:val="14"/>
          <w:szCs w:val="18"/>
        </w:rPr>
        <w:t xml:space="preserve"> to </w:t>
      </w:r>
      <w:r w:rsidR="00C9720E" w:rsidRPr="00CD6D3F">
        <w:rPr>
          <w:color w:val="4472C4" w:themeColor="accent1"/>
          <w:sz w:val="14"/>
          <w:szCs w:val="18"/>
        </w:rPr>
        <w:t>§</w:t>
      </w:r>
      <w:r w:rsidR="003A1D20" w:rsidRPr="00CD6D3F">
        <w:rPr>
          <w:color w:val="4472C4" w:themeColor="accent1"/>
          <w:sz w:val="14"/>
          <w:szCs w:val="18"/>
        </w:rPr>
        <w:t xml:space="preserve"> 60 of </w:t>
      </w:r>
      <w:proofErr w:type="spellStart"/>
      <w:r w:rsidR="003A1D20" w:rsidRPr="00CD6D3F">
        <w:rPr>
          <w:color w:val="4472C4" w:themeColor="accent1"/>
          <w:sz w:val="14"/>
          <w:szCs w:val="18"/>
        </w:rPr>
        <w:t>Act</w:t>
      </w:r>
      <w:proofErr w:type="spellEnd"/>
      <w:r w:rsidR="003A1D20" w:rsidRPr="00CD6D3F">
        <w:rPr>
          <w:color w:val="4472C4" w:themeColor="accent1"/>
          <w:sz w:val="14"/>
          <w:szCs w:val="18"/>
        </w:rPr>
        <w:t xml:space="preserve"> no. 131/2002 </w:t>
      </w:r>
      <w:proofErr w:type="spellStart"/>
      <w:r w:rsidR="003A1D20" w:rsidRPr="00CD6D3F">
        <w:rPr>
          <w:color w:val="4472C4" w:themeColor="accent1"/>
          <w:sz w:val="14"/>
          <w:szCs w:val="18"/>
        </w:rPr>
        <w:t>Coll</w:t>
      </w:r>
      <w:proofErr w:type="spellEnd"/>
      <w:r w:rsidR="003A1D20" w:rsidRPr="00CD6D3F">
        <w:rPr>
          <w:color w:val="4472C4" w:themeColor="accent1"/>
          <w:sz w:val="14"/>
          <w:szCs w:val="18"/>
        </w:rPr>
        <w:t xml:space="preserve">. </w:t>
      </w:r>
      <w:r w:rsidR="00596A02" w:rsidRPr="00CD6D3F">
        <w:rPr>
          <w:color w:val="4472C4" w:themeColor="accent1"/>
          <w:sz w:val="14"/>
          <w:szCs w:val="18"/>
        </w:rPr>
        <w:t xml:space="preserve">on </w:t>
      </w:r>
      <w:proofErr w:type="spellStart"/>
      <w:r w:rsidR="00596A02" w:rsidRPr="00CD6D3F">
        <w:rPr>
          <w:color w:val="4472C4" w:themeColor="accent1"/>
          <w:sz w:val="14"/>
          <w:szCs w:val="18"/>
        </w:rPr>
        <w:t>Higher</w:t>
      </w:r>
      <w:proofErr w:type="spellEnd"/>
      <w:r w:rsidR="00596A02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596A02" w:rsidRPr="00CD6D3F">
        <w:rPr>
          <w:color w:val="4472C4" w:themeColor="accent1"/>
          <w:sz w:val="14"/>
          <w:szCs w:val="18"/>
        </w:rPr>
        <w:t>Education</w:t>
      </w:r>
      <w:proofErr w:type="spellEnd"/>
      <w:r w:rsidR="00596A02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596A02" w:rsidRPr="00CD6D3F">
        <w:rPr>
          <w:color w:val="4472C4" w:themeColor="accent1"/>
          <w:sz w:val="14"/>
          <w:szCs w:val="18"/>
        </w:rPr>
        <w:t>Institutions</w:t>
      </w:r>
      <w:proofErr w:type="spellEnd"/>
      <w:r w:rsidRPr="00CD6D3F">
        <w:rPr>
          <w:color w:val="4472C4" w:themeColor="accent1"/>
          <w:sz w:val="14"/>
          <w:szCs w:val="18"/>
        </w:rPr>
        <w:t>.</w:t>
      </w:r>
    </w:p>
  </w:footnote>
  <w:footnote w:id="6">
    <w:p w14:paraId="7D4A112B" w14:textId="16FE36A9" w:rsidR="002E54B1" w:rsidRPr="00CD6D3F" w:rsidRDefault="002E54B1" w:rsidP="00903BFA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67FC3" w:rsidRPr="00CD6D3F">
        <w:rPr>
          <w:color w:val="4472C4" w:themeColor="accent1"/>
          <w:sz w:val="14"/>
          <w:szCs w:val="14"/>
        </w:rPr>
        <w:t>It</w:t>
      </w:r>
      <w:proofErr w:type="spellEnd"/>
      <w:r w:rsidR="00367FC3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67FC3" w:rsidRPr="00CD6D3F">
        <w:rPr>
          <w:color w:val="4472C4" w:themeColor="accent1"/>
          <w:sz w:val="14"/>
          <w:szCs w:val="14"/>
        </w:rPr>
        <w:t>means</w:t>
      </w:r>
      <w:proofErr w:type="spellEnd"/>
      <w:r w:rsidR="00367FC3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67FC3" w:rsidRPr="00CD6D3F">
        <w:rPr>
          <w:color w:val="4472C4" w:themeColor="accent1"/>
          <w:sz w:val="14"/>
          <w:szCs w:val="14"/>
        </w:rPr>
        <w:t>the</w:t>
      </w:r>
      <w:proofErr w:type="spellEnd"/>
      <w:r w:rsidR="00367FC3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67FC3" w:rsidRPr="00CD6D3F">
        <w:rPr>
          <w:color w:val="4472C4" w:themeColor="accent1"/>
          <w:sz w:val="14"/>
          <w:szCs w:val="14"/>
        </w:rPr>
        <w:t>l</w:t>
      </w:r>
      <w:r w:rsidR="00891BA9" w:rsidRPr="00CD6D3F">
        <w:rPr>
          <w:color w:val="4472C4" w:themeColor="accent1"/>
          <w:sz w:val="14"/>
          <w:szCs w:val="14"/>
        </w:rPr>
        <w:t>anguages</w:t>
      </w:r>
      <w:proofErr w:type="spellEnd"/>
      <w:r w:rsidR="00891BA9" w:rsidRPr="00CD6D3F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="003A1D20" w:rsidRPr="00CD6D3F">
        <w:rPr>
          <w:color w:val="4472C4" w:themeColor="accent1"/>
          <w:sz w:val="14"/>
          <w:szCs w:val="14"/>
        </w:rPr>
        <w:t>which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all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learning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outcomes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are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achieved</w:t>
      </w:r>
      <w:proofErr w:type="spellEnd"/>
      <w:r w:rsidR="009A3B2B" w:rsidRPr="00CD6D3F">
        <w:rPr>
          <w:color w:val="4472C4" w:themeColor="accent1"/>
          <w:sz w:val="14"/>
          <w:szCs w:val="14"/>
        </w:rPr>
        <w:t xml:space="preserve"> and</w:t>
      </w:r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all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related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9A3B2B" w:rsidRPr="00CD6D3F">
        <w:rPr>
          <w:color w:val="4472C4" w:themeColor="accent1"/>
          <w:sz w:val="14"/>
          <w:szCs w:val="14"/>
        </w:rPr>
        <w:t>courses</w:t>
      </w:r>
      <w:proofErr w:type="spellEnd"/>
      <w:r w:rsidR="009A3B2B" w:rsidRPr="00CD6D3F" w:rsidDel="009A3B2B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programme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as </w:t>
      </w:r>
      <w:proofErr w:type="spellStart"/>
      <w:r w:rsidR="003A1D20" w:rsidRPr="00CD6D3F">
        <w:rPr>
          <w:color w:val="4472C4" w:themeColor="accent1"/>
          <w:sz w:val="14"/>
          <w:szCs w:val="14"/>
        </w:rPr>
        <w:t>well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as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state </w:t>
      </w:r>
      <w:proofErr w:type="spellStart"/>
      <w:r w:rsidR="003A1D20" w:rsidRPr="00CD6D3F">
        <w:rPr>
          <w:color w:val="4472C4" w:themeColor="accent1"/>
          <w:sz w:val="14"/>
          <w:szCs w:val="14"/>
        </w:rPr>
        <w:t>examination</w:t>
      </w:r>
      <w:r w:rsidR="009A3B2B" w:rsidRPr="00CD6D3F">
        <w:rPr>
          <w:color w:val="4472C4" w:themeColor="accent1"/>
          <w:sz w:val="14"/>
          <w:szCs w:val="14"/>
        </w:rPr>
        <w:t>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are </w:t>
      </w:r>
      <w:proofErr w:type="spellStart"/>
      <w:r w:rsidR="009A3B2B" w:rsidRPr="00CD6D3F">
        <w:rPr>
          <w:color w:val="4472C4" w:themeColor="accent1"/>
          <w:sz w:val="14"/>
          <w:szCs w:val="14"/>
        </w:rPr>
        <w:t>carried</w:t>
      </w:r>
      <w:proofErr w:type="spellEnd"/>
      <w:r w:rsidR="009A3B2B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9A3B2B" w:rsidRPr="00CD6D3F">
        <w:rPr>
          <w:color w:val="4472C4" w:themeColor="accent1"/>
          <w:sz w:val="14"/>
          <w:szCs w:val="14"/>
        </w:rPr>
        <w:t>out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.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institution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independently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provides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information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on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possibility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r w:rsidR="007249E7" w:rsidRPr="00CD6D3F">
        <w:rPr>
          <w:color w:val="4472C4" w:themeColor="accent1"/>
          <w:sz w:val="14"/>
          <w:szCs w:val="14"/>
        </w:rPr>
        <w:t>of</w:t>
      </w:r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partial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color w:val="4472C4" w:themeColor="accent1"/>
          <w:sz w:val="14"/>
          <w:szCs w:val="14"/>
        </w:rPr>
        <w:t>parts</w:t>
      </w:r>
      <w:proofErr w:type="spellEnd"/>
      <w:r w:rsidR="003A1D20" w:rsidRPr="00CD6D3F">
        <w:rPr>
          <w:color w:val="4472C4" w:themeColor="accent1"/>
          <w:sz w:val="14"/>
          <w:szCs w:val="14"/>
        </w:rPr>
        <w:t>/</w:t>
      </w:r>
      <w:proofErr w:type="spellStart"/>
      <w:r w:rsidR="009A3B2B" w:rsidRPr="00CD6D3F">
        <w:rPr>
          <w:color w:val="4472C4" w:themeColor="accent1"/>
          <w:sz w:val="14"/>
          <w:szCs w:val="14"/>
        </w:rPr>
        <w:t>courses</w:t>
      </w:r>
      <w:proofErr w:type="spellEnd"/>
      <w:r w:rsidR="009A3B2B" w:rsidRPr="00CD6D3F" w:rsidDel="009A3B2B">
        <w:rPr>
          <w:color w:val="4472C4" w:themeColor="accent1"/>
          <w:sz w:val="14"/>
          <w:szCs w:val="14"/>
        </w:rPr>
        <w:t xml:space="preserve"> </w:t>
      </w:r>
      <w:r w:rsidR="00891BA9"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="00891BA9" w:rsidRPr="00CD6D3F">
        <w:rPr>
          <w:color w:val="4472C4" w:themeColor="accent1"/>
          <w:sz w:val="14"/>
          <w:szCs w:val="14"/>
        </w:rPr>
        <w:t>other</w:t>
      </w:r>
      <w:proofErr w:type="spellEnd"/>
      <w:r w:rsidR="00891BA9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891BA9" w:rsidRPr="00CD6D3F">
        <w:rPr>
          <w:color w:val="4472C4" w:themeColor="accent1"/>
          <w:sz w:val="14"/>
          <w:szCs w:val="14"/>
        </w:rPr>
        <w:t>languages</w:t>
      </w:r>
      <w:proofErr w:type="spellEnd"/>
      <w:r w:rsidR="00891BA9" w:rsidRPr="00CD6D3F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in part 4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description</w:t>
      </w:r>
      <w:proofErr w:type="spellEnd"/>
      <w:r w:rsidR="003A1D20" w:rsidRPr="00CD6D3F">
        <w:rPr>
          <w:color w:val="4472C4" w:themeColor="accent1"/>
          <w:sz w:val="14"/>
          <w:szCs w:val="14"/>
        </w:rPr>
        <w:t>.</w:t>
      </w:r>
    </w:p>
  </w:footnote>
  <w:footnote w:id="7">
    <w:p w14:paraId="3837CE1C" w14:textId="50E94D16" w:rsidR="005B0BC7" w:rsidRPr="00CD6D3F" w:rsidRDefault="005B0BC7" w:rsidP="00903BFA">
      <w:pPr>
        <w:pStyle w:val="Textpoznmkypodiarou"/>
        <w:rPr>
          <w:rFonts w:cstheme="minorHAnsi"/>
          <w:color w:val="4472C4" w:themeColor="accent1"/>
          <w:sz w:val="14"/>
          <w:szCs w:val="14"/>
        </w:rPr>
      </w:pPr>
      <w:r w:rsidRPr="00CD6D3F">
        <w:rPr>
          <w:rStyle w:val="Odkaznapoznmkupodiarou"/>
          <w:i w:val="0"/>
          <w:iCs/>
          <w:color w:val="4472C4" w:themeColor="accent1"/>
          <w:sz w:val="14"/>
          <w:szCs w:val="14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Learning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objectives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are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achieved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in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programme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through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measurable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learning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outcomes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in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individual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parts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(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modules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,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subjects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) of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programme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corresponding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to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relevant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level of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Qualifications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Framework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in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European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Higher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Education</w:t>
      </w:r>
      <w:proofErr w:type="spellEnd"/>
      <w:r w:rsidR="003A1D20" w:rsidRPr="00CD6D3F">
        <w:rPr>
          <w:rFonts w:cstheme="minorHAnsi"/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rFonts w:cstheme="minorHAnsi"/>
          <w:color w:val="4472C4" w:themeColor="accent1"/>
          <w:sz w:val="14"/>
          <w:szCs w:val="14"/>
        </w:rPr>
        <w:t>Area</w:t>
      </w:r>
      <w:proofErr w:type="spellEnd"/>
      <w:r w:rsidR="00F1179C" w:rsidRPr="00CD6D3F">
        <w:rPr>
          <w:rFonts w:cstheme="minorHAnsi"/>
          <w:color w:val="4472C4" w:themeColor="accent1"/>
          <w:sz w:val="14"/>
          <w:szCs w:val="14"/>
        </w:rPr>
        <w:t xml:space="preserve">. </w:t>
      </w:r>
    </w:p>
  </w:footnote>
  <w:footnote w:id="8">
    <w:p w14:paraId="2E7FC05C" w14:textId="2D85DBE1" w:rsidR="003230C7" w:rsidRPr="00CD6D3F" w:rsidRDefault="003230C7" w:rsidP="003230C7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case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regulated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professions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accordance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with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requirements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for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acquisition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professional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competence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pursuant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to a </w:t>
      </w:r>
      <w:proofErr w:type="spellStart"/>
      <w:r w:rsidR="003A1D20" w:rsidRPr="00CD6D3F">
        <w:rPr>
          <w:color w:val="4472C4" w:themeColor="accent1"/>
          <w:sz w:val="14"/>
          <w:szCs w:val="14"/>
        </w:rPr>
        <w:t>special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regulation</w:t>
      </w:r>
      <w:proofErr w:type="spellEnd"/>
      <w:r w:rsidRPr="00CD6D3F">
        <w:rPr>
          <w:color w:val="4472C4" w:themeColor="accent1"/>
          <w:sz w:val="14"/>
          <w:szCs w:val="14"/>
        </w:rPr>
        <w:t>.</w:t>
      </w:r>
    </w:p>
  </w:footnote>
  <w:footnote w:id="9">
    <w:p w14:paraId="33BC3860" w14:textId="5F2F0775" w:rsidR="00FF39FB" w:rsidRPr="00CD6D3F" w:rsidRDefault="00FF39FB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Selected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characteristics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content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color w:val="4472C4" w:themeColor="accent1"/>
          <w:sz w:val="14"/>
          <w:szCs w:val="14"/>
        </w:rPr>
        <w:t>programme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can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be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stated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directly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Course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31C9D" w:rsidRPr="00CD6D3F">
        <w:rPr>
          <w:color w:val="4472C4" w:themeColor="accent1"/>
          <w:sz w:val="14"/>
          <w:szCs w:val="14"/>
        </w:rPr>
        <w:t>i</w:t>
      </w:r>
      <w:r w:rsidR="003A1D20" w:rsidRPr="00CD6D3F">
        <w:rPr>
          <w:color w:val="4472C4" w:themeColor="accent1"/>
          <w:sz w:val="14"/>
          <w:szCs w:val="14"/>
        </w:rPr>
        <w:t>nformation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31C9D" w:rsidRPr="00CD6D3F">
        <w:rPr>
          <w:color w:val="4472C4" w:themeColor="accent1"/>
          <w:sz w:val="14"/>
          <w:szCs w:val="14"/>
        </w:rPr>
        <w:t>s</w:t>
      </w:r>
      <w:r w:rsidR="003A1D20" w:rsidRPr="00CD6D3F">
        <w:rPr>
          <w:color w:val="4472C4" w:themeColor="accent1"/>
          <w:sz w:val="14"/>
          <w:szCs w:val="14"/>
        </w:rPr>
        <w:t>heets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or </w:t>
      </w:r>
      <w:proofErr w:type="spellStart"/>
      <w:r w:rsidR="003A1D20" w:rsidRPr="00CD6D3F">
        <w:rPr>
          <w:color w:val="4472C4" w:themeColor="accent1"/>
          <w:sz w:val="14"/>
          <w:szCs w:val="14"/>
        </w:rPr>
        <w:t>supplemented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by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information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Course</w:t>
      </w:r>
      <w:proofErr w:type="spellEnd"/>
      <w:r w:rsidR="007249E7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31C9D" w:rsidRPr="00CD6D3F">
        <w:rPr>
          <w:color w:val="4472C4" w:themeColor="accent1"/>
          <w:sz w:val="14"/>
          <w:szCs w:val="14"/>
        </w:rPr>
        <w:t>i</w:t>
      </w:r>
      <w:r w:rsidR="007249E7" w:rsidRPr="00CD6D3F">
        <w:rPr>
          <w:color w:val="4472C4" w:themeColor="accent1"/>
          <w:sz w:val="14"/>
          <w:szCs w:val="14"/>
        </w:rPr>
        <w:t>nformation</w:t>
      </w:r>
      <w:proofErr w:type="spellEnd"/>
      <w:r w:rsidR="007249E7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D31C9D" w:rsidRPr="00CD6D3F">
        <w:rPr>
          <w:color w:val="4472C4" w:themeColor="accent1"/>
          <w:sz w:val="14"/>
          <w:szCs w:val="14"/>
        </w:rPr>
        <w:t>s</w:t>
      </w:r>
      <w:r w:rsidR="007249E7" w:rsidRPr="00CD6D3F">
        <w:rPr>
          <w:color w:val="4472C4" w:themeColor="accent1"/>
          <w:sz w:val="14"/>
          <w:szCs w:val="14"/>
        </w:rPr>
        <w:t>heets</w:t>
      </w:r>
      <w:proofErr w:type="spellEnd"/>
      <w:r w:rsidR="007249E7" w:rsidRPr="00CD6D3F">
        <w:rPr>
          <w:color w:val="4472C4" w:themeColor="accent1"/>
          <w:sz w:val="14"/>
          <w:szCs w:val="14"/>
        </w:rPr>
        <w:t>.</w:t>
      </w:r>
    </w:p>
  </w:footnote>
  <w:footnote w:id="10">
    <w:p w14:paraId="65CECC95" w14:textId="095623E1" w:rsidR="00AC16B5" w:rsidRPr="00CD6D3F" w:rsidRDefault="00AC16B5" w:rsidP="00903BFA">
      <w:pPr>
        <w:pStyle w:val="Textpoznmkypodiarou"/>
        <w:rPr>
          <w:color w:val="4472C4" w:themeColor="accent1"/>
          <w:sz w:val="12"/>
          <w:szCs w:val="16"/>
        </w:rPr>
      </w:pPr>
      <w:r w:rsidRPr="00CD6D3F">
        <w:rPr>
          <w:rStyle w:val="Odkaznapoznmkupodiarou"/>
          <w:i w:val="0"/>
          <w:iCs/>
          <w:color w:val="4472C4" w:themeColor="accent1"/>
          <w:sz w:val="14"/>
          <w:szCs w:val="14"/>
        </w:rPr>
        <w:footnoteRef/>
      </w:r>
      <w:r w:rsidRPr="00CD6D3F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In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accordance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with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463B8B" w:rsidRPr="00CD6D3F">
        <w:rPr>
          <w:color w:val="4472C4" w:themeColor="accent1"/>
          <w:sz w:val="14"/>
          <w:szCs w:val="14"/>
        </w:rPr>
        <w:t>Decree</w:t>
      </w:r>
      <w:proofErr w:type="spellEnd"/>
      <w:r w:rsidR="00463B8B" w:rsidRPr="00CD6D3F">
        <w:rPr>
          <w:color w:val="4472C4" w:themeColor="accent1"/>
          <w:sz w:val="14"/>
          <w:szCs w:val="14"/>
        </w:rPr>
        <w:t xml:space="preserve"> </w:t>
      </w:r>
      <w:r w:rsidR="003A1D20" w:rsidRPr="00CD6D3F">
        <w:rPr>
          <w:color w:val="4472C4" w:themeColor="accent1"/>
          <w:sz w:val="14"/>
          <w:szCs w:val="14"/>
        </w:rPr>
        <w:t xml:space="preserve">no. 614/2002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Coll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. on </w:t>
      </w:r>
      <w:proofErr w:type="spellStart"/>
      <w:r w:rsidR="003A1D20" w:rsidRPr="00CD6D3F">
        <w:rPr>
          <w:color w:val="4472C4" w:themeColor="accent1"/>
          <w:sz w:val="14"/>
          <w:szCs w:val="14"/>
        </w:rPr>
        <w:t>the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study </w:t>
      </w:r>
      <w:proofErr w:type="spellStart"/>
      <w:r w:rsidR="003A1D20" w:rsidRPr="00CD6D3F">
        <w:rPr>
          <w:color w:val="4472C4" w:themeColor="accent1"/>
          <w:sz w:val="14"/>
          <w:szCs w:val="14"/>
        </w:rPr>
        <w:t>credit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system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Act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no. 131/2002 </w:t>
      </w:r>
      <w:proofErr w:type="spellStart"/>
      <w:r w:rsidR="003A1D20" w:rsidRPr="00CD6D3F">
        <w:rPr>
          <w:color w:val="4472C4" w:themeColor="accent1"/>
          <w:sz w:val="14"/>
          <w:szCs w:val="14"/>
        </w:rPr>
        <w:t>Coll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. on </w:t>
      </w:r>
      <w:proofErr w:type="spellStart"/>
      <w:r w:rsidR="003A1D20" w:rsidRPr="00CD6D3F">
        <w:rPr>
          <w:color w:val="4472C4" w:themeColor="accent1"/>
          <w:sz w:val="14"/>
          <w:szCs w:val="14"/>
        </w:rPr>
        <w:t>Higher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Education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Institutions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and on </w:t>
      </w:r>
      <w:proofErr w:type="spellStart"/>
      <w:r w:rsidR="003A1D20" w:rsidRPr="00CD6D3F">
        <w:rPr>
          <w:color w:val="4472C4" w:themeColor="accent1"/>
          <w:sz w:val="14"/>
          <w:szCs w:val="14"/>
        </w:rPr>
        <w:t>Amendments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to </w:t>
      </w:r>
      <w:proofErr w:type="spellStart"/>
      <w:r w:rsidR="003A1D20" w:rsidRPr="00CD6D3F">
        <w:rPr>
          <w:color w:val="4472C4" w:themeColor="accent1"/>
          <w:sz w:val="14"/>
          <w:szCs w:val="14"/>
        </w:rPr>
        <w:t>Certain</w:t>
      </w:r>
      <w:proofErr w:type="spellEnd"/>
      <w:r w:rsidR="003A1D20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3A1D20" w:rsidRPr="00CD6D3F">
        <w:rPr>
          <w:color w:val="4472C4" w:themeColor="accent1"/>
          <w:sz w:val="14"/>
          <w:szCs w:val="14"/>
        </w:rPr>
        <w:t>Acts</w:t>
      </w:r>
      <w:proofErr w:type="spellEnd"/>
      <w:r w:rsidR="003A1D20" w:rsidRPr="00CD6D3F">
        <w:rPr>
          <w:color w:val="4472C4" w:themeColor="accent1"/>
          <w:sz w:val="14"/>
          <w:szCs w:val="14"/>
        </w:rPr>
        <w:t>.</w:t>
      </w:r>
    </w:p>
  </w:footnote>
  <w:footnote w:id="11">
    <w:p w14:paraId="7FAE3960" w14:textId="0F745C3A" w:rsidR="00B219BD" w:rsidRPr="00CD6D3F" w:rsidRDefault="00B219BD" w:rsidP="00B219BD">
      <w:pPr>
        <w:pStyle w:val="Textpoznmkypodiarou"/>
        <w:rPr>
          <w:color w:val="4472C4" w:themeColor="accent1"/>
          <w:sz w:val="14"/>
          <w:szCs w:val="18"/>
        </w:rPr>
      </w:pPr>
      <w:r w:rsidRPr="00CD6D3F">
        <w:rPr>
          <w:rStyle w:val="Odkaznapoznmkupodiarou"/>
          <w:color w:val="4472C4" w:themeColor="accent1"/>
          <w:sz w:val="14"/>
          <w:szCs w:val="18"/>
        </w:rPr>
        <w:footnoteRef/>
      </w:r>
      <w:r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During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the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assessment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, </w:t>
      </w:r>
      <w:proofErr w:type="spellStart"/>
      <w:r w:rsidR="00C23A31" w:rsidRPr="00CD6D3F">
        <w:rPr>
          <w:color w:val="4472C4" w:themeColor="accent1"/>
          <w:sz w:val="14"/>
          <w:szCs w:val="18"/>
        </w:rPr>
        <w:t>t</w:t>
      </w:r>
      <w:r w:rsidR="00B16CE5" w:rsidRPr="00CD6D3F">
        <w:rPr>
          <w:color w:val="4472C4" w:themeColor="accent1"/>
          <w:sz w:val="14"/>
          <w:szCs w:val="18"/>
        </w:rPr>
        <w:t>eachers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responsible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for</w:t>
      </w:r>
      <w:proofErr w:type="spellEnd"/>
      <w:r w:rsidR="00C23A31" w:rsidRPr="00CD6D3F" w:rsidDel="00C23A31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course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will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allow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working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group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access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to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study </w:t>
      </w:r>
      <w:proofErr w:type="spellStart"/>
      <w:r w:rsidR="00B16CE5" w:rsidRPr="00CD6D3F">
        <w:rPr>
          <w:color w:val="4472C4" w:themeColor="accent1"/>
          <w:sz w:val="14"/>
          <w:szCs w:val="18"/>
        </w:rPr>
        <w:t>materials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of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course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r w:rsidR="00B16CE5" w:rsidRPr="00CD6D3F">
        <w:rPr>
          <w:color w:val="4472C4" w:themeColor="accent1"/>
          <w:sz w:val="14"/>
          <w:szCs w:val="18"/>
        </w:rPr>
        <w:t xml:space="preserve">and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content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of </w:t>
      </w:r>
      <w:proofErr w:type="spellStart"/>
      <w:r w:rsidR="00B16CE5" w:rsidRPr="00CD6D3F">
        <w:rPr>
          <w:color w:val="4472C4" w:themeColor="accent1"/>
          <w:sz w:val="14"/>
          <w:szCs w:val="18"/>
        </w:rPr>
        <w:t>individual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educational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activities</w:t>
      </w:r>
      <w:proofErr w:type="spellEnd"/>
      <w:r w:rsidR="008B24C0" w:rsidRPr="00CD6D3F">
        <w:rPr>
          <w:color w:val="4472C4" w:themeColor="accent1"/>
          <w:sz w:val="14"/>
          <w:szCs w:val="18"/>
        </w:rPr>
        <w:t xml:space="preserve">. </w:t>
      </w:r>
    </w:p>
  </w:footnote>
  <w:footnote w:id="12">
    <w:p w14:paraId="31C4B509" w14:textId="4CF33D70" w:rsidR="001909DE" w:rsidRPr="00CD6D3F" w:rsidRDefault="001909DE">
      <w:pPr>
        <w:pStyle w:val="Textpoznmkypodiarou"/>
        <w:rPr>
          <w:color w:val="4472C4" w:themeColor="accent1"/>
          <w:sz w:val="14"/>
          <w:szCs w:val="14"/>
        </w:rPr>
      </w:pPr>
      <w:r w:rsidRPr="00CD6D3F">
        <w:rPr>
          <w:rStyle w:val="Odkaznapoznmkupodiarou"/>
          <w:color w:val="4472C4" w:themeColor="accent1"/>
        </w:rPr>
        <w:footnoteRef/>
      </w:r>
      <w:r w:rsidRPr="00CD6D3F">
        <w:rPr>
          <w:color w:val="4472C4" w:themeColor="accent1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We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recommend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4"/>
        </w:rPr>
        <w:t>indicating</w:t>
      </w:r>
      <w:proofErr w:type="spellEnd"/>
      <w:r w:rsidR="00C23A31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4"/>
        </w:rPr>
        <w:t>workload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of </w:t>
      </w:r>
      <w:proofErr w:type="spellStart"/>
      <w:r w:rsidR="00B16CE5" w:rsidRPr="00CD6D3F">
        <w:rPr>
          <w:color w:val="4472C4" w:themeColor="accent1"/>
          <w:sz w:val="14"/>
          <w:szCs w:val="14"/>
        </w:rPr>
        <w:t>contact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and </w:t>
      </w:r>
      <w:proofErr w:type="spellStart"/>
      <w:r w:rsidR="00B16CE5" w:rsidRPr="00CD6D3F">
        <w:rPr>
          <w:color w:val="4472C4" w:themeColor="accent1"/>
          <w:sz w:val="14"/>
          <w:szCs w:val="14"/>
        </w:rPr>
        <w:t>non-contact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teaching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in </w:t>
      </w:r>
      <w:proofErr w:type="spellStart"/>
      <w:r w:rsidR="00B16CE5" w:rsidRPr="00CD6D3F">
        <w:rPr>
          <w:color w:val="4472C4" w:themeColor="accent1"/>
          <w:sz w:val="14"/>
          <w:szCs w:val="14"/>
        </w:rPr>
        <w:t>accordance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with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4"/>
        </w:rPr>
        <w:t>the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ECTS </w:t>
      </w:r>
      <w:proofErr w:type="spellStart"/>
      <w:r w:rsidR="00B16CE5" w:rsidRPr="00CD6D3F">
        <w:rPr>
          <w:color w:val="4472C4" w:themeColor="accent1"/>
          <w:sz w:val="14"/>
          <w:szCs w:val="14"/>
        </w:rPr>
        <w:t>Users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' </w:t>
      </w:r>
      <w:proofErr w:type="spellStart"/>
      <w:r w:rsidR="00B16CE5" w:rsidRPr="00CD6D3F">
        <w:rPr>
          <w:color w:val="4472C4" w:themeColor="accent1"/>
          <w:sz w:val="14"/>
          <w:szCs w:val="14"/>
        </w:rPr>
        <w:t>Guide</w:t>
      </w:r>
      <w:proofErr w:type="spellEnd"/>
      <w:r w:rsidR="00B16CE5" w:rsidRPr="00CD6D3F">
        <w:rPr>
          <w:color w:val="4472C4" w:themeColor="accent1"/>
          <w:sz w:val="14"/>
          <w:szCs w:val="14"/>
        </w:rPr>
        <w:t xml:space="preserve"> 2015</w:t>
      </w:r>
      <w:r w:rsidR="00CE313F" w:rsidRPr="00CD6D3F">
        <w:rPr>
          <w:color w:val="4472C4" w:themeColor="accent1"/>
          <w:sz w:val="14"/>
          <w:szCs w:val="14"/>
        </w:rPr>
        <w:t>.</w:t>
      </w:r>
    </w:p>
  </w:footnote>
  <w:footnote w:id="13">
    <w:p w14:paraId="2A13E679" w14:textId="2A88C1A3" w:rsidR="00B212D9" w:rsidRPr="00CD6D3F" w:rsidRDefault="00B212D9" w:rsidP="00B212D9">
      <w:pPr>
        <w:pStyle w:val="Textpoznmkypodiarou"/>
        <w:rPr>
          <w:color w:val="4472C4" w:themeColor="accent1"/>
        </w:rPr>
      </w:pPr>
      <w:r w:rsidRPr="00CD6D3F">
        <w:rPr>
          <w:rStyle w:val="Odkaznapoznmkupodiarou"/>
          <w:color w:val="4472C4" w:themeColor="accent1"/>
          <w:sz w:val="14"/>
          <w:szCs w:val="18"/>
        </w:rPr>
        <w:footnoteRef/>
      </w:r>
      <w:r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E.g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. </w:t>
      </w:r>
      <w:proofErr w:type="spellStart"/>
      <w:r w:rsidR="00C23A31" w:rsidRPr="00CD6D3F">
        <w:rPr>
          <w:color w:val="4472C4" w:themeColor="accent1"/>
          <w:sz w:val="14"/>
          <w:szCs w:val="18"/>
        </w:rPr>
        <w:t>when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providing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C23A31" w:rsidRPr="00CD6D3F">
        <w:rPr>
          <w:color w:val="4472C4" w:themeColor="accent1"/>
          <w:sz w:val="14"/>
          <w:szCs w:val="18"/>
        </w:rPr>
        <w:t>the</w:t>
      </w:r>
      <w:proofErr w:type="spellEnd"/>
      <w:r w:rsidR="00C23A31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professional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practice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or </w:t>
      </w:r>
      <w:proofErr w:type="spellStart"/>
      <w:r w:rsidR="00B16CE5" w:rsidRPr="00CD6D3F">
        <w:rPr>
          <w:color w:val="4472C4" w:themeColor="accent1"/>
          <w:sz w:val="14"/>
          <w:szCs w:val="18"/>
        </w:rPr>
        <w:t>other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educational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activities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carried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out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outside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the</w:t>
      </w:r>
      <w:proofErr w:type="spellEnd"/>
      <w:r w:rsidR="00B16CE5" w:rsidRPr="00CD6D3F">
        <w:rPr>
          <w:color w:val="4472C4" w:themeColor="accent1"/>
          <w:sz w:val="14"/>
          <w:szCs w:val="18"/>
        </w:rPr>
        <w:t xml:space="preserve"> </w:t>
      </w:r>
      <w:proofErr w:type="spellStart"/>
      <w:r w:rsidR="00B16CE5" w:rsidRPr="00CD6D3F">
        <w:rPr>
          <w:color w:val="4472C4" w:themeColor="accent1"/>
          <w:sz w:val="14"/>
          <w:szCs w:val="18"/>
        </w:rPr>
        <w:t>university</w:t>
      </w:r>
      <w:proofErr w:type="spellEnd"/>
      <w:r w:rsidR="00B16CE5" w:rsidRPr="00CD6D3F">
        <w:rPr>
          <w:color w:val="4472C4" w:themeColor="accent1"/>
          <w:sz w:val="14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D5FE" w14:textId="77777777" w:rsidR="00771C00" w:rsidRDefault="00771C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EA06" w14:textId="06F7A305" w:rsidR="00EF6B9C" w:rsidRPr="00A8061E" w:rsidRDefault="00542915">
    <w:pPr>
      <w:pStyle w:val="Hlavika"/>
      <w:rPr>
        <w:i/>
        <w:iCs/>
        <w:color w:val="0070C0"/>
        <w:sz w:val="20"/>
        <w:szCs w:val="20"/>
      </w:rPr>
    </w:pPr>
    <w:proofErr w:type="spellStart"/>
    <w:r>
      <w:rPr>
        <w:i/>
        <w:iCs/>
        <w:color w:val="0070C0"/>
        <w:sz w:val="20"/>
        <w:szCs w:val="20"/>
      </w:rPr>
      <w:t>The</w:t>
    </w:r>
    <w:proofErr w:type="spellEnd"/>
    <w:r>
      <w:rPr>
        <w:i/>
        <w:iCs/>
        <w:color w:val="0070C0"/>
        <w:sz w:val="20"/>
        <w:szCs w:val="20"/>
      </w:rPr>
      <w:t xml:space="preserve"> </w:t>
    </w:r>
    <w:proofErr w:type="spellStart"/>
    <w:r>
      <w:rPr>
        <w:i/>
        <w:iCs/>
        <w:color w:val="0070C0"/>
        <w:sz w:val="20"/>
        <w:szCs w:val="20"/>
      </w:rPr>
      <w:t>o</w:t>
    </w:r>
    <w:r w:rsidR="007C0FD6">
      <w:rPr>
        <w:i/>
        <w:iCs/>
        <w:color w:val="0070C0"/>
        <w:sz w:val="20"/>
        <w:szCs w:val="20"/>
      </w:rPr>
      <w:t>utline</w:t>
    </w:r>
    <w:proofErr w:type="spellEnd"/>
    <w:r w:rsid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>
      <w:rPr>
        <w:i/>
        <w:iCs/>
        <w:color w:val="0070C0"/>
        <w:sz w:val="20"/>
        <w:szCs w:val="20"/>
      </w:rPr>
      <w:t>description</w:t>
    </w:r>
    <w:proofErr w:type="spellEnd"/>
    <w:r w:rsidR="007C0FD6">
      <w:rPr>
        <w:i/>
        <w:iCs/>
        <w:color w:val="0070C0"/>
        <w:sz w:val="20"/>
        <w:szCs w:val="20"/>
      </w:rPr>
      <w:t xml:space="preserve"> of </w:t>
    </w:r>
    <w:proofErr w:type="spellStart"/>
    <w:r w:rsidR="007C0FD6">
      <w:rPr>
        <w:i/>
        <w:iCs/>
        <w:color w:val="0070C0"/>
        <w:sz w:val="20"/>
        <w:szCs w:val="20"/>
      </w:rPr>
      <w:t>the</w:t>
    </w:r>
    <w:proofErr w:type="spellEnd"/>
    <w:r w:rsidR="007C0FD6">
      <w:rPr>
        <w:i/>
        <w:iCs/>
        <w:color w:val="0070C0"/>
        <w:sz w:val="20"/>
        <w:szCs w:val="20"/>
      </w:rPr>
      <w:t xml:space="preserve"> study </w:t>
    </w:r>
    <w:proofErr w:type="spellStart"/>
    <w:r w:rsidR="007C0FD6">
      <w:rPr>
        <w:i/>
        <w:iCs/>
        <w:color w:val="0070C0"/>
        <w:sz w:val="20"/>
        <w:szCs w:val="20"/>
      </w:rPr>
      <w:t>programme</w:t>
    </w:r>
    <w:proofErr w:type="spellEnd"/>
    <w:r w:rsid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is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used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to </w:t>
    </w:r>
    <w:proofErr w:type="spellStart"/>
    <w:r w:rsidR="007C0FD6" w:rsidRPr="007C0FD6">
      <w:rPr>
        <w:i/>
        <w:iCs/>
        <w:color w:val="0070C0"/>
        <w:sz w:val="20"/>
        <w:szCs w:val="20"/>
      </w:rPr>
      <w:t>process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Annex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2 of </w:t>
    </w:r>
    <w:proofErr w:type="spellStart"/>
    <w:r w:rsidR="007C0FD6" w:rsidRPr="007C0FD6">
      <w:rPr>
        <w:i/>
        <w:iCs/>
        <w:color w:val="0070C0"/>
        <w:sz w:val="20"/>
        <w:szCs w:val="20"/>
      </w:rPr>
      <w:t>the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application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for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>
      <w:rPr>
        <w:i/>
        <w:iCs/>
        <w:color w:val="0070C0"/>
        <w:sz w:val="20"/>
        <w:szCs w:val="20"/>
      </w:rPr>
      <w:t>granting</w:t>
    </w:r>
    <w:proofErr w:type="spellEnd"/>
    <w:r w:rsid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>
      <w:rPr>
        <w:i/>
        <w:iCs/>
        <w:color w:val="0070C0"/>
        <w:sz w:val="20"/>
        <w:szCs w:val="20"/>
      </w:rPr>
      <w:t>the</w:t>
    </w:r>
    <w:proofErr w:type="spellEnd"/>
    <w:r w:rsidR="007C0FD6">
      <w:rPr>
        <w:i/>
        <w:iCs/>
        <w:color w:val="0070C0"/>
        <w:sz w:val="20"/>
        <w:szCs w:val="20"/>
      </w:rPr>
      <w:t xml:space="preserve"> </w:t>
    </w:r>
    <w:proofErr w:type="spellStart"/>
    <w:r w:rsidR="007C0FD6" w:rsidRPr="007C0FD6">
      <w:rPr>
        <w:i/>
        <w:iCs/>
        <w:color w:val="0070C0"/>
        <w:sz w:val="20"/>
        <w:szCs w:val="20"/>
      </w:rPr>
      <w:t>accreditation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of </w:t>
    </w:r>
    <w:proofErr w:type="spellStart"/>
    <w:r w:rsidR="007C0FD6" w:rsidRPr="007C0FD6">
      <w:rPr>
        <w:i/>
        <w:iCs/>
        <w:color w:val="0070C0"/>
        <w:sz w:val="20"/>
        <w:szCs w:val="20"/>
      </w:rPr>
      <w:t>the</w:t>
    </w:r>
    <w:proofErr w:type="spellEnd"/>
    <w:r w:rsidR="007C0FD6" w:rsidRPr="007C0FD6">
      <w:rPr>
        <w:i/>
        <w:iCs/>
        <w:color w:val="0070C0"/>
        <w:sz w:val="20"/>
        <w:szCs w:val="20"/>
      </w:rPr>
      <w:t xml:space="preserve"> study </w:t>
    </w:r>
    <w:proofErr w:type="spellStart"/>
    <w:r w:rsidR="007C0FD6" w:rsidRPr="007C0FD6">
      <w:rPr>
        <w:i/>
        <w:iCs/>
        <w:color w:val="0070C0"/>
        <w:sz w:val="20"/>
        <w:szCs w:val="20"/>
      </w:rPr>
      <w:t>program</w:t>
    </w:r>
    <w:r w:rsidR="007C0FD6">
      <w:rPr>
        <w:i/>
        <w:iCs/>
        <w:color w:val="0070C0"/>
        <w:sz w:val="20"/>
        <w:szCs w:val="20"/>
      </w:rPr>
      <w:t>me</w:t>
    </w:r>
    <w:proofErr w:type="spellEnd"/>
    <w:r w:rsidR="007C0FD6" w:rsidRPr="007C0FD6">
      <w:rPr>
        <w:i/>
        <w:iCs/>
        <w:color w:val="0070C0"/>
        <w:sz w:val="20"/>
        <w:szCs w:val="20"/>
      </w:rPr>
      <w:t>.</w:t>
    </w:r>
  </w:p>
  <w:p w14:paraId="7D8E8D18" w14:textId="77777777" w:rsidR="00EF6B9C" w:rsidRPr="00E024DD" w:rsidRDefault="00EF6B9C">
    <w:pPr>
      <w:pStyle w:val="Hlavik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0282" w14:textId="77777777" w:rsidR="00771C00" w:rsidRDefault="00771C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32"/>
  </w:num>
  <w:num w:numId="5">
    <w:abstractNumId w:val="13"/>
  </w:num>
  <w:num w:numId="6">
    <w:abstractNumId w:val="5"/>
  </w:num>
  <w:num w:numId="7">
    <w:abstractNumId w:val="28"/>
  </w:num>
  <w:num w:numId="8">
    <w:abstractNumId w:val="23"/>
  </w:num>
  <w:num w:numId="9">
    <w:abstractNumId w:val="34"/>
  </w:num>
  <w:num w:numId="10">
    <w:abstractNumId w:val="20"/>
  </w:num>
  <w:num w:numId="11">
    <w:abstractNumId w:val="26"/>
  </w:num>
  <w:num w:numId="12">
    <w:abstractNumId w:val="14"/>
  </w:num>
  <w:num w:numId="13">
    <w:abstractNumId w:val="15"/>
  </w:num>
  <w:num w:numId="14">
    <w:abstractNumId w:val="0"/>
  </w:num>
  <w:num w:numId="15">
    <w:abstractNumId w:val="18"/>
  </w:num>
  <w:num w:numId="16">
    <w:abstractNumId w:val="17"/>
  </w:num>
  <w:num w:numId="17">
    <w:abstractNumId w:val="30"/>
  </w:num>
  <w:num w:numId="18">
    <w:abstractNumId w:val="29"/>
  </w:num>
  <w:num w:numId="19">
    <w:abstractNumId w:val="2"/>
  </w:num>
  <w:num w:numId="20">
    <w:abstractNumId w:val="12"/>
  </w:num>
  <w:num w:numId="21">
    <w:abstractNumId w:val="9"/>
  </w:num>
  <w:num w:numId="22">
    <w:abstractNumId w:val="31"/>
  </w:num>
  <w:num w:numId="23">
    <w:abstractNumId w:val="22"/>
  </w:num>
  <w:num w:numId="24">
    <w:abstractNumId w:val="27"/>
  </w:num>
  <w:num w:numId="25">
    <w:abstractNumId w:val="19"/>
  </w:num>
  <w:num w:numId="26">
    <w:abstractNumId w:val="24"/>
  </w:num>
  <w:num w:numId="27">
    <w:abstractNumId w:val="4"/>
  </w:num>
  <w:num w:numId="28">
    <w:abstractNumId w:val="6"/>
  </w:num>
  <w:num w:numId="29">
    <w:abstractNumId w:val="25"/>
  </w:num>
  <w:num w:numId="30">
    <w:abstractNumId w:val="16"/>
  </w:num>
  <w:num w:numId="31">
    <w:abstractNumId w:val="11"/>
  </w:num>
  <w:num w:numId="32">
    <w:abstractNumId w:val="3"/>
  </w:num>
  <w:num w:numId="33">
    <w:abstractNumId w:val="10"/>
  </w:num>
  <w:num w:numId="34">
    <w:abstractNumId w:val="7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06FF1"/>
    <w:rsid w:val="00012B87"/>
    <w:rsid w:val="0001367B"/>
    <w:rsid w:val="00017A79"/>
    <w:rsid w:val="00020C28"/>
    <w:rsid w:val="00024B6D"/>
    <w:rsid w:val="00026F87"/>
    <w:rsid w:val="000305BF"/>
    <w:rsid w:val="00036941"/>
    <w:rsid w:val="00036AB3"/>
    <w:rsid w:val="0003774B"/>
    <w:rsid w:val="00040B71"/>
    <w:rsid w:val="000413DC"/>
    <w:rsid w:val="000448B3"/>
    <w:rsid w:val="0004493F"/>
    <w:rsid w:val="00044E47"/>
    <w:rsid w:val="00045186"/>
    <w:rsid w:val="00045FF0"/>
    <w:rsid w:val="00046C87"/>
    <w:rsid w:val="0004736F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6051"/>
    <w:rsid w:val="00086A6A"/>
    <w:rsid w:val="0008708D"/>
    <w:rsid w:val="00087C75"/>
    <w:rsid w:val="00093B72"/>
    <w:rsid w:val="00093CEB"/>
    <w:rsid w:val="00097269"/>
    <w:rsid w:val="000A3F8E"/>
    <w:rsid w:val="000A5290"/>
    <w:rsid w:val="000A7ECD"/>
    <w:rsid w:val="000B00AB"/>
    <w:rsid w:val="000B5815"/>
    <w:rsid w:val="000B7441"/>
    <w:rsid w:val="000C0CCD"/>
    <w:rsid w:val="000C3152"/>
    <w:rsid w:val="000C36B4"/>
    <w:rsid w:val="000C3E37"/>
    <w:rsid w:val="000C7F56"/>
    <w:rsid w:val="000D28C6"/>
    <w:rsid w:val="000D4C98"/>
    <w:rsid w:val="000E152C"/>
    <w:rsid w:val="000F570C"/>
    <w:rsid w:val="00102D74"/>
    <w:rsid w:val="00104D2A"/>
    <w:rsid w:val="00110A0B"/>
    <w:rsid w:val="00111916"/>
    <w:rsid w:val="00111AAB"/>
    <w:rsid w:val="00114F93"/>
    <w:rsid w:val="00122C6E"/>
    <w:rsid w:val="0012441E"/>
    <w:rsid w:val="00137788"/>
    <w:rsid w:val="00141990"/>
    <w:rsid w:val="001425FC"/>
    <w:rsid w:val="00144341"/>
    <w:rsid w:val="00144A39"/>
    <w:rsid w:val="00145282"/>
    <w:rsid w:val="00155CAF"/>
    <w:rsid w:val="00155FD3"/>
    <w:rsid w:val="0015633D"/>
    <w:rsid w:val="00161A02"/>
    <w:rsid w:val="0016248D"/>
    <w:rsid w:val="001647A4"/>
    <w:rsid w:val="00164D0D"/>
    <w:rsid w:val="00165A89"/>
    <w:rsid w:val="001673C1"/>
    <w:rsid w:val="00167A81"/>
    <w:rsid w:val="001706BA"/>
    <w:rsid w:val="00172333"/>
    <w:rsid w:val="00172A82"/>
    <w:rsid w:val="00173E1D"/>
    <w:rsid w:val="001759A8"/>
    <w:rsid w:val="00182778"/>
    <w:rsid w:val="00182F83"/>
    <w:rsid w:val="00183DEB"/>
    <w:rsid w:val="00186D21"/>
    <w:rsid w:val="001909DE"/>
    <w:rsid w:val="0019418E"/>
    <w:rsid w:val="00194E73"/>
    <w:rsid w:val="0019522F"/>
    <w:rsid w:val="001A0122"/>
    <w:rsid w:val="001A213F"/>
    <w:rsid w:val="001B1714"/>
    <w:rsid w:val="001B568C"/>
    <w:rsid w:val="001C2232"/>
    <w:rsid w:val="001C62E1"/>
    <w:rsid w:val="001C693F"/>
    <w:rsid w:val="001D0076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11535"/>
    <w:rsid w:val="00211F85"/>
    <w:rsid w:val="00215DDB"/>
    <w:rsid w:val="00230174"/>
    <w:rsid w:val="002341C4"/>
    <w:rsid w:val="002353D4"/>
    <w:rsid w:val="00237688"/>
    <w:rsid w:val="00242650"/>
    <w:rsid w:val="00245CA9"/>
    <w:rsid w:val="00253EEA"/>
    <w:rsid w:val="00256887"/>
    <w:rsid w:val="00260945"/>
    <w:rsid w:val="00262077"/>
    <w:rsid w:val="00263356"/>
    <w:rsid w:val="00273AFE"/>
    <w:rsid w:val="00275A29"/>
    <w:rsid w:val="00287F87"/>
    <w:rsid w:val="002926D2"/>
    <w:rsid w:val="00292917"/>
    <w:rsid w:val="00294D2C"/>
    <w:rsid w:val="00295C8A"/>
    <w:rsid w:val="002974B0"/>
    <w:rsid w:val="002B2953"/>
    <w:rsid w:val="002B34F8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4656"/>
    <w:rsid w:val="0030534A"/>
    <w:rsid w:val="00305B49"/>
    <w:rsid w:val="00311466"/>
    <w:rsid w:val="00312667"/>
    <w:rsid w:val="003127FA"/>
    <w:rsid w:val="0031343B"/>
    <w:rsid w:val="003143B8"/>
    <w:rsid w:val="003216FC"/>
    <w:rsid w:val="003230C7"/>
    <w:rsid w:val="00323802"/>
    <w:rsid w:val="00324062"/>
    <w:rsid w:val="00334A31"/>
    <w:rsid w:val="003437B6"/>
    <w:rsid w:val="00344204"/>
    <w:rsid w:val="00352B50"/>
    <w:rsid w:val="00353044"/>
    <w:rsid w:val="00353C34"/>
    <w:rsid w:val="003557CA"/>
    <w:rsid w:val="003618DB"/>
    <w:rsid w:val="0036372B"/>
    <w:rsid w:val="00365287"/>
    <w:rsid w:val="00367FC3"/>
    <w:rsid w:val="00370783"/>
    <w:rsid w:val="003733C6"/>
    <w:rsid w:val="00373526"/>
    <w:rsid w:val="00374846"/>
    <w:rsid w:val="0038004B"/>
    <w:rsid w:val="00381D2B"/>
    <w:rsid w:val="0038454B"/>
    <w:rsid w:val="00386524"/>
    <w:rsid w:val="00387B1B"/>
    <w:rsid w:val="0039098D"/>
    <w:rsid w:val="003A1D20"/>
    <w:rsid w:val="003C207C"/>
    <w:rsid w:val="003C34BA"/>
    <w:rsid w:val="003C7830"/>
    <w:rsid w:val="003D30EC"/>
    <w:rsid w:val="003D33F5"/>
    <w:rsid w:val="003D5258"/>
    <w:rsid w:val="003D59CF"/>
    <w:rsid w:val="003D637E"/>
    <w:rsid w:val="003D6D98"/>
    <w:rsid w:val="003E3145"/>
    <w:rsid w:val="003E42D6"/>
    <w:rsid w:val="003E67EF"/>
    <w:rsid w:val="003E75D5"/>
    <w:rsid w:val="003F02AA"/>
    <w:rsid w:val="003F2B57"/>
    <w:rsid w:val="003F3AD8"/>
    <w:rsid w:val="003F3DBE"/>
    <w:rsid w:val="004012DC"/>
    <w:rsid w:val="00402BE6"/>
    <w:rsid w:val="00402FE8"/>
    <w:rsid w:val="0041055C"/>
    <w:rsid w:val="004108F0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666E"/>
    <w:rsid w:val="00441141"/>
    <w:rsid w:val="004412F7"/>
    <w:rsid w:val="00442CBA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3B8B"/>
    <w:rsid w:val="004654A4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045"/>
    <w:rsid w:val="004A13B6"/>
    <w:rsid w:val="004A4FA4"/>
    <w:rsid w:val="004B1F98"/>
    <w:rsid w:val="004B3E57"/>
    <w:rsid w:val="004B5D11"/>
    <w:rsid w:val="004C38D1"/>
    <w:rsid w:val="004C4986"/>
    <w:rsid w:val="004C529D"/>
    <w:rsid w:val="004D3F71"/>
    <w:rsid w:val="004D4B2F"/>
    <w:rsid w:val="004E3395"/>
    <w:rsid w:val="004E5CCF"/>
    <w:rsid w:val="004F2F9A"/>
    <w:rsid w:val="004F38AE"/>
    <w:rsid w:val="004F6E48"/>
    <w:rsid w:val="004F793B"/>
    <w:rsid w:val="00503BDA"/>
    <w:rsid w:val="00507FBF"/>
    <w:rsid w:val="00511ABA"/>
    <w:rsid w:val="00511D48"/>
    <w:rsid w:val="005172CA"/>
    <w:rsid w:val="00524A48"/>
    <w:rsid w:val="005258AC"/>
    <w:rsid w:val="00536CEC"/>
    <w:rsid w:val="00542915"/>
    <w:rsid w:val="005429D4"/>
    <w:rsid w:val="005443FF"/>
    <w:rsid w:val="0054575E"/>
    <w:rsid w:val="00550846"/>
    <w:rsid w:val="00552CE3"/>
    <w:rsid w:val="00553613"/>
    <w:rsid w:val="00556D56"/>
    <w:rsid w:val="00560650"/>
    <w:rsid w:val="00560A71"/>
    <w:rsid w:val="0057099A"/>
    <w:rsid w:val="00572B80"/>
    <w:rsid w:val="005808D8"/>
    <w:rsid w:val="00583FD4"/>
    <w:rsid w:val="005867F5"/>
    <w:rsid w:val="0059229E"/>
    <w:rsid w:val="00592347"/>
    <w:rsid w:val="00596A02"/>
    <w:rsid w:val="005A1A4E"/>
    <w:rsid w:val="005A1CF0"/>
    <w:rsid w:val="005A240E"/>
    <w:rsid w:val="005A3545"/>
    <w:rsid w:val="005A77EB"/>
    <w:rsid w:val="005B0BC7"/>
    <w:rsid w:val="005B4151"/>
    <w:rsid w:val="005B55EE"/>
    <w:rsid w:val="005C074A"/>
    <w:rsid w:val="005C0943"/>
    <w:rsid w:val="005C1085"/>
    <w:rsid w:val="005C4A57"/>
    <w:rsid w:val="005D3722"/>
    <w:rsid w:val="005D66AF"/>
    <w:rsid w:val="005E1A00"/>
    <w:rsid w:val="005E6123"/>
    <w:rsid w:val="005E6947"/>
    <w:rsid w:val="005F5CB4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5B05"/>
    <w:rsid w:val="00631293"/>
    <w:rsid w:val="00634709"/>
    <w:rsid w:val="0063660C"/>
    <w:rsid w:val="00636D21"/>
    <w:rsid w:val="00640EE7"/>
    <w:rsid w:val="00644F55"/>
    <w:rsid w:val="00650BBC"/>
    <w:rsid w:val="006557D2"/>
    <w:rsid w:val="00657DDA"/>
    <w:rsid w:val="00660019"/>
    <w:rsid w:val="00662071"/>
    <w:rsid w:val="00667115"/>
    <w:rsid w:val="006709DD"/>
    <w:rsid w:val="006739D3"/>
    <w:rsid w:val="0067405D"/>
    <w:rsid w:val="00674A60"/>
    <w:rsid w:val="006776C4"/>
    <w:rsid w:val="006877D2"/>
    <w:rsid w:val="00691778"/>
    <w:rsid w:val="00691B3E"/>
    <w:rsid w:val="00692ED7"/>
    <w:rsid w:val="00693C58"/>
    <w:rsid w:val="006A1012"/>
    <w:rsid w:val="006A51D8"/>
    <w:rsid w:val="006A5B49"/>
    <w:rsid w:val="006A710F"/>
    <w:rsid w:val="006B54C1"/>
    <w:rsid w:val="006B6C62"/>
    <w:rsid w:val="006B6E7F"/>
    <w:rsid w:val="006C6653"/>
    <w:rsid w:val="006D020D"/>
    <w:rsid w:val="006E2498"/>
    <w:rsid w:val="006E36A5"/>
    <w:rsid w:val="006E5DE2"/>
    <w:rsid w:val="006F3648"/>
    <w:rsid w:val="006F49B8"/>
    <w:rsid w:val="006F5607"/>
    <w:rsid w:val="00703EEE"/>
    <w:rsid w:val="00713472"/>
    <w:rsid w:val="00714819"/>
    <w:rsid w:val="007249E7"/>
    <w:rsid w:val="00732839"/>
    <w:rsid w:val="007353D6"/>
    <w:rsid w:val="007368C3"/>
    <w:rsid w:val="0073705A"/>
    <w:rsid w:val="00741C20"/>
    <w:rsid w:val="00742DE0"/>
    <w:rsid w:val="00746915"/>
    <w:rsid w:val="0075417C"/>
    <w:rsid w:val="0075428F"/>
    <w:rsid w:val="00755535"/>
    <w:rsid w:val="00764245"/>
    <w:rsid w:val="00771C00"/>
    <w:rsid w:val="007741F5"/>
    <w:rsid w:val="0077579B"/>
    <w:rsid w:val="00775D37"/>
    <w:rsid w:val="00781623"/>
    <w:rsid w:val="00782A26"/>
    <w:rsid w:val="0078415E"/>
    <w:rsid w:val="007902AA"/>
    <w:rsid w:val="007926B6"/>
    <w:rsid w:val="00794CF1"/>
    <w:rsid w:val="007955A0"/>
    <w:rsid w:val="007A4B49"/>
    <w:rsid w:val="007B2B33"/>
    <w:rsid w:val="007B4D05"/>
    <w:rsid w:val="007B5E6D"/>
    <w:rsid w:val="007B6FA6"/>
    <w:rsid w:val="007B703F"/>
    <w:rsid w:val="007B70CF"/>
    <w:rsid w:val="007C0FD6"/>
    <w:rsid w:val="007C1330"/>
    <w:rsid w:val="007C1C0C"/>
    <w:rsid w:val="007C2EFB"/>
    <w:rsid w:val="007D0F4F"/>
    <w:rsid w:val="007D3580"/>
    <w:rsid w:val="007E30C7"/>
    <w:rsid w:val="007E3D44"/>
    <w:rsid w:val="007E4BEC"/>
    <w:rsid w:val="007F7437"/>
    <w:rsid w:val="00800354"/>
    <w:rsid w:val="0080082E"/>
    <w:rsid w:val="00800AD6"/>
    <w:rsid w:val="00801661"/>
    <w:rsid w:val="00803771"/>
    <w:rsid w:val="00806000"/>
    <w:rsid w:val="00807F32"/>
    <w:rsid w:val="00811355"/>
    <w:rsid w:val="00811704"/>
    <w:rsid w:val="00811F5B"/>
    <w:rsid w:val="00813F59"/>
    <w:rsid w:val="00815770"/>
    <w:rsid w:val="008221F2"/>
    <w:rsid w:val="00823671"/>
    <w:rsid w:val="00825F10"/>
    <w:rsid w:val="00826F0C"/>
    <w:rsid w:val="0082733C"/>
    <w:rsid w:val="00830D50"/>
    <w:rsid w:val="00834033"/>
    <w:rsid w:val="00837DF2"/>
    <w:rsid w:val="008474AD"/>
    <w:rsid w:val="0085194C"/>
    <w:rsid w:val="00853CA3"/>
    <w:rsid w:val="00854880"/>
    <w:rsid w:val="00857517"/>
    <w:rsid w:val="00860C55"/>
    <w:rsid w:val="00862082"/>
    <w:rsid w:val="00862CAB"/>
    <w:rsid w:val="00865991"/>
    <w:rsid w:val="008667AF"/>
    <w:rsid w:val="00872F02"/>
    <w:rsid w:val="00874FE1"/>
    <w:rsid w:val="00877BAF"/>
    <w:rsid w:val="00880615"/>
    <w:rsid w:val="0088160F"/>
    <w:rsid w:val="008854EC"/>
    <w:rsid w:val="0089064D"/>
    <w:rsid w:val="00891BA9"/>
    <w:rsid w:val="00892052"/>
    <w:rsid w:val="008928EF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D3B63"/>
    <w:rsid w:val="008F0647"/>
    <w:rsid w:val="008F0942"/>
    <w:rsid w:val="008F2E07"/>
    <w:rsid w:val="008F3183"/>
    <w:rsid w:val="008F5165"/>
    <w:rsid w:val="00902B33"/>
    <w:rsid w:val="009033DC"/>
    <w:rsid w:val="00903BFA"/>
    <w:rsid w:val="0090553E"/>
    <w:rsid w:val="00910044"/>
    <w:rsid w:val="0092278C"/>
    <w:rsid w:val="00925529"/>
    <w:rsid w:val="00930C75"/>
    <w:rsid w:val="00930E2E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240A"/>
    <w:rsid w:val="00963149"/>
    <w:rsid w:val="009638AC"/>
    <w:rsid w:val="00966CE9"/>
    <w:rsid w:val="0097313F"/>
    <w:rsid w:val="00982FB1"/>
    <w:rsid w:val="00991059"/>
    <w:rsid w:val="009A2D95"/>
    <w:rsid w:val="009A3B2B"/>
    <w:rsid w:val="009A5649"/>
    <w:rsid w:val="009B1167"/>
    <w:rsid w:val="009B1989"/>
    <w:rsid w:val="009C000B"/>
    <w:rsid w:val="009C29FD"/>
    <w:rsid w:val="009C64AF"/>
    <w:rsid w:val="009C651D"/>
    <w:rsid w:val="009C6736"/>
    <w:rsid w:val="009D7769"/>
    <w:rsid w:val="009E6313"/>
    <w:rsid w:val="009F2F8B"/>
    <w:rsid w:val="009F35B6"/>
    <w:rsid w:val="009F48C8"/>
    <w:rsid w:val="00A0091E"/>
    <w:rsid w:val="00A01414"/>
    <w:rsid w:val="00A10B11"/>
    <w:rsid w:val="00A15462"/>
    <w:rsid w:val="00A15FDC"/>
    <w:rsid w:val="00A1741A"/>
    <w:rsid w:val="00A17906"/>
    <w:rsid w:val="00A17AC4"/>
    <w:rsid w:val="00A20C5D"/>
    <w:rsid w:val="00A2427A"/>
    <w:rsid w:val="00A25656"/>
    <w:rsid w:val="00A25745"/>
    <w:rsid w:val="00A4496E"/>
    <w:rsid w:val="00A44F7C"/>
    <w:rsid w:val="00A5358B"/>
    <w:rsid w:val="00A537D3"/>
    <w:rsid w:val="00A559E2"/>
    <w:rsid w:val="00A56FFB"/>
    <w:rsid w:val="00A60517"/>
    <w:rsid w:val="00A61D6A"/>
    <w:rsid w:val="00A6428F"/>
    <w:rsid w:val="00A649DB"/>
    <w:rsid w:val="00A7362D"/>
    <w:rsid w:val="00A75CFA"/>
    <w:rsid w:val="00A8061E"/>
    <w:rsid w:val="00A80C1C"/>
    <w:rsid w:val="00A82B9E"/>
    <w:rsid w:val="00A82ED0"/>
    <w:rsid w:val="00A83D92"/>
    <w:rsid w:val="00A85240"/>
    <w:rsid w:val="00AA2581"/>
    <w:rsid w:val="00AA3A95"/>
    <w:rsid w:val="00AA4E8C"/>
    <w:rsid w:val="00AB00DD"/>
    <w:rsid w:val="00AB118E"/>
    <w:rsid w:val="00AB1746"/>
    <w:rsid w:val="00AB776E"/>
    <w:rsid w:val="00AC0BAB"/>
    <w:rsid w:val="00AC1309"/>
    <w:rsid w:val="00AC16B5"/>
    <w:rsid w:val="00AC487F"/>
    <w:rsid w:val="00AC5527"/>
    <w:rsid w:val="00AD069D"/>
    <w:rsid w:val="00AD1489"/>
    <w:rsid w:val="00AD1B47"/>
    <w:rsid w:val="00AE274C"/>
    <w:rsid w:val="00AE6393"/>
    <w:rsid w:val="00AF04F1"/>
    <w:rsid w:val="00AF1C26"/>
    <w:rsid w:val="00AF207B"/>
    <w:rsid w:val="00AF3B72"/>
    <w:rsid w:val="00AF3EA2"/>
    <w:rsid w:val="00AF47E9"/>
    <w:rsid w:val="00AF6CE0"/>
    <w:rsid w:val="00AF6F44"/>
    <w:rsid w:val="00B0423A"/>
    <w:rsid w:val="00B04F60"/>
    <w:rsid w:val="00B10CCD"/>
    <w:rsid w:val="00B10EEC"/>
    <w:rsid w:val="00B11BE6"/>
    <w:rsid w:val="00B11E4F"/>
    <w:rsid w:val="00B152E8"/>
    <w:rsid w:val="00B16CE5"/>
    <w:rsid w:val="00B20938"/>
    <w:rsid w:val="00B212D9"/>
    <w:rsid w:val="00B219BD"/>
    <w:rsid w:val="00B2305A"/>
    <w:rsid w:val="00B25129"/>
    <w:rsid w:val="00B269DC"/>
    <w:rsid w:val="00B27D59"/>
    <w:rsid w:val="00B33340"/>
    <w:rsid w:val="00B35623"/>
    <w:rsid w:val="00B409BB"/>
    <w:rsid w:val="00B420EC"/>
    <w:rsid w:val="00B42521"/>
    <w:rsid w:val="00B6329C"/>
    <w:rsid w:val="00B655C3"/>
    <w:rsid w:val="00B65AFD"/>
    <w:rsid w:val="00B719A6"/>
    <w:rsid w:val="00B74416"/>
    <w:rsid w:val="00B74660"/>
    <w:rsid w:val="00B75D43"/>
    <w:rsid w:val="00B77AD0"/>
    <w:rsid w:val="00B800D9"/>
    <w:rsid w:val="00B80FC4"/>
    <w:rsid w:val="00B86EE3"/>
    <w:rsid w:val="00B87942"/>
    <w:rsid w:val="00B95BDC"/>
    <w:rsid w:val="00B975DF"/>
    <w:rsid w:val="00BA1A2F"/>
    <w:rsid w:val="00BA1D31"/>
    <w:rsid w:val="00BA6EF3"/>
    <w:rsid w:val="00BA7B8A"/>
    <w:rsid w:val="00BB3031"/>
    <w:rsid w:val="00BB3C6E"/>
    <w:rsid w:val="00BB6449"/>
    <w:rsid w:val="00BB6A3D"/>
    <w:rsid w:val="00BC0232"/>
    <w:rsid w:val="00BC321D"/>
    <w:rsid w:val="00BC73DB"/>
    <w:rsid w:val="00BC7FF6"/>
    <w:rsid w:val="00BE0C20"/>
    <w:rsid w:val="00BE1681"/>
    <w:rsid w:val="00BE4510"/>
    <w:rsid w:val="00BE66F8"/>
    <w:rsid w:val="00BE76E0"/>
    <w:rsid w:val="00BF4539"/>
    <w:rsid w:val="00BF4941"/>
    <w:rsid w:val="00BF4D80"/>
    <w:rsid w:val="00BF4E5E"/>
    <w:rsid w:val="00C007BE"/>
    <w:rsid w:val="00C02195"/>
    <w:rsid w:val="00C07E4C"/>
    <w:rsid w:val="00C1019C"/>
    <w:rsid w:val="00C11908"/>
    <w:rsid w:val="00C13C27"/>
    <w:rsid w:val="00C23A31"/>
    <w:rsid w:val="00C32BA9"/>
    <w:rsid w:val="00C3591B"/>
    <w:rsid w:val="00C37141"/>
    <w:rsid w:val="00C41186"/>
    <w:rsid w:val="00C46E7A"/>
    <w:rsid w:val="00C5175D"/>
    <w:rsid w:val="00C54DD0"/>
    <w:rsid w:val="00C550AA"/>
    <w:rsid w:val="00C6042B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9252C"/>
    <w:rsid w:val="00C9322B"/>
    <w:rsid w:val="00C9720E"/>
    <w:rsid w:val="00CA460B"/>
    <w:rsid w:val="00CB4AB3"/>
    <w:rsid w:val="00CC07E3"/>
    <w:rsid w:val="00CC24D6"/>
    <w:rsid w:val="00CC4AB4"/>
    <w:rsid w:val="00CC6722"/>
    <w:rsid w:val="00CC7CD5"/>
    <w:rsid w:val="00CD14D3"/>
    <w:rsid w:val="00CD4215"/>
    <w:rsid w:val="00CD6D3F"/>
    <w:rsid w:val="00CD754D"/>
    <w:rsid w:val="00CE2215"/>
    <w:rsid w:val="00CE313F"/>
    <w:rsid w:val="00CE3ED9"/>
    <w:rsid w:val="00CE4F66"/>
    <w:rsid w:val="00CE703D"/>
    <w:rsid w:val="00CF00B0"/>
    <w:rsid w:val="00CF0107"/>
    <w:rsid w:val="00CF139F"/>
    <w:rsid w:val="00CF2514"/>
    <w:rsid w:val="00CF2C0C"/>
    <w:rsid w:val="00D04111"/>
    <w:rsid w:val="00D06C66"/>
    <w:rsid w:val="00D14632"/>
    <w:rsid w:val="00D200B7"/>
    <w:rsid w:val="00D22F9F"/>
    <w:rsid w:val="00D26994"/>
    <w:rsid w:val="00D26EE9"/>
    <w:rsid w:val="00D272CD"/>
    <w:rsid w:val="00D27515"/>
    <w:rsid w:val="00D31C9D"/>
    <w:rsid w:val="00D358AB"/>
    <w:rsid w:val="00D37792"/>
    <w:rsid w:val="00D428F2"/>
    <w:rsid w:val="00D4358F"/>
    <w:rsid w:val="00D43C84"/>
    <w:rsid w:val="00D50820"/>
    <w:rsid w:val="00D55264"/>
    <w:rsid w:val="00D55C8D"/>
    <w:rsid w:val="00D6153F"/>
    <w:rsid w:val="00D618BB"/>
    <w:rsid w:val="00D6377F"/>
    <w:rsid w:val="00D63BB2"/>
    <w:rsid w:val="00D779F9"/>
    <w:rsid w:val="00D81DC3"/>
    <w:rsid w:val="00D81EA9"/>
    <w:rsid w:val="00D8257E"/>
    <w:rsid w:val="00D8310C"/>
    <w:rsid w:val="00D83FA4"/>
    <w:rsid w:val="00D84845"/>
    <w:rsid w:val="00D8659D"/>
    <w:rsid w:val="00D9058C"/>
    <w:rsid w:val="00D94843"/>
    <w:rsid w:val="00D97589"/>
    <w:rsid w:val="00D97BA5"/>
    <w:rsid w:val="00DA55AF"/>
    <w:rsid w:val="00DA597F"/>
    <w:rsid w:val="00DA6F1D"/>
    <w:rsid w:val="00DB004D"/>
    <w:rsid w:val="00DB2FC6"/>
    <w:rsid w:val="00DB3B1F"/>
    <w:rsid w:val="00DB5B97"/>
    <w:rsid w:val="00DB703A"/>
    <w:rsid w:val="00DB773B"/>
    <w:rsid w:val="00DC12D5"/>
    <w:rsid w:val="00DC18D9"/>
    <w:rsid w:val="00DC2121"/>
    <w:rsid w:val="00DC2D19"/>
    <w:rsid w:val="00DC4C3C"/>
    <w:rsid w:val="00DC78A6"/>
    <w:rsid w:val="00DD078D"/>
    <w:rsid w:val="00DD2674"/>
    <w:rsid w:val="00DD4B38"/>
    <w:rsid w:val="00DD6185"/>
    <w:rsid w:val="00DE0354"/>
    <w:rsid w:val="00DE3030"/>
    <w:rsid w:val="00DE6DF3"/>
    <w:rsid w:val="00DE6F2A"/>
    <w:rsid w:val="00DF425B"/>
    <w:rsid w:val="00DF64FB"/>
    <w:rsid w:val="00DF6738"/>
    <w:rsid w:val="00DF6F79"/>
    <w:rsid w:val="00E007A8"/>
    <w:rsid w:val="00E00E00"/>
    <w:rsid w:val="00E024DD"/>
    <w:rsid w:val="00E03152"/>
    <w:rsid w:val="00E05E8F"/>
    <w:rsid w:val="00E120F9"/>
    <w:rsid w:val="00E15F28"/>
    <w:rsid w:val="00E27512"/>
    <w:rsid w:val="00E3006C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5945"/>
    <w:rsid w:val="00E6664C"/>
    <w:rsid w:val="00E711AB"/>
    <w:rsid w:val="00E73A28"/>
    <w:rsid w:val="00E764A5"/>
    <w:rsid w:val="00E8104C"/>
    <w:rsid w:val="00E86125"/>
    <w:rsid w:val="00E93C18"/>
    <w:rsid w:val="00E93E28"/>
    <w:rsid w:val="00EA086A"/>
    <w:rsid w:val="00EB6F6C"/>
    <w:rsid w:val="00EC3AD1"/>
    <w:rsid w:val="00EC50D8"/>
    <w:rsid w:val="00EC7726"/>
    <w:rsid w:val="00ED2968"/>
    <w:rsid w:val="00EE1BA8"/>
    <w:rsid w:val="00EE203F"/>
    <w:rsid w:val="00EE3608"/>
    <w:rsid w:val="00EE4E0F"/>
    <w:rsid w:val="00EE66E8"/>
    <w:rsid w:val="00EE7005"/>
    <w:rsid w:val="00EE71B9"/>
    <w:rsid w:val="00EF47BB"/>
    <w:rsid w:val="00EF5EBE"/>
    <w:rsid w:val="00EF6B9C"/>
    <w:rsid w:val="00EF761A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57B3A"/>
    <w:rsid w:val="00F57BFF"/>
    <w:rsid w:val="00F57ED9"/>
    <w:rsid w:val="00F624EB"/>
    <w:rsid w:val="00F62931"/>
    <w:rsid w:val="00F646F3"/>
    <w:rsid w:val="00F66833"/>
    <w:rsid w:val="00F70B18"/>
    <w:rsid w:val="00F80375"/>
    <w:rsid w:val="00F803A6"/>
    <w:rsid w:val="00F8214C"/>
    <w:rsid w:val="00F87712"/>
    <w:rsid w:val="00F90EC6"/>
    <w:rsid w:val="00F93193"/>
    <w:rsid w:val="00F93B0B"/>
    <w:rsid w:val="00FA6611"/>
    <w:rsid w:val="00FB0069"/>
    <w:rsid w:val="00FB3F68"/>
    <w:rsid w:val="00FB768F"/>
    <w:rsid w:val="00FC2670"/>
    <w:rsid w:val="00FC386A"/>
    <w:rsid w:val="00FC5F65"/>
    <w:rsid w:val="00FD0E18"/>
    <w:rsid w:val="00FD2D7A"/>
    <w:rsid w:val="00FE79DB"/>
    <w:rsid w:val="00FF18C0"/>
    <w:rsid w:val="00FF1CAC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9EF0584-5C11-4E4E-AF13-19CB0ED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E7C0-A4E2-4B74-AF58-5E9A85F3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Michal Mikuláš</cp:lastModifiedBy>
  <cp:revision>140</cp:revision>
  <cp:lastPrinted>2020-10-01T13:56:00Z</cp:lastPrinted>
  <dcterms:created xsi:type="dcterms:W3CDTF">2020-10-07T16:27:00Z</dcterms:created>
  <dcterms:modified xsi:type="dcterms:W3CDTF">2020-10-23T06:16:00Z</dcterms:modified>
</cp:coreProperties>
</file>