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4E4A6" w14:textId="3DB1A479" w:rsidR="00C22730" w:rsidRPr="00FB3989" w:rsidRDefault="00982B9D">
      <w:pPr>
        <w:rPr>
          <w:b/>
          <w:bCs/>
        </w:rPr>
      </w:pPr>
      <w:r>
        <w:rPr>
          <w:b/>
          <w:bCs/>
        </w:rPr>
        <w:t>Akreditačná a</w:t>
      </w:r>
      <w:r w:rsidR="00C22730" w:rsidRPr="00FB3989">
        <w:rPr>
          <w:b/>
          <w:bCs/>
        </w:rPr>
        <w:t xml:space="preserve">gentúra zrušila 135 akreditácií na vymenúvanie </w:t>
      </w:r>
      <w:r w:rsidR="000A27E9" w:rsidRPr="00FB3989">
        <w:rPr>
          <w:b/>
          <w:bCs/>
        </w:rPr>
        <w:t xml:space="preserve">docentov a </w:t>
      </w:r>
      <w:r w:rsidR="00C22730" w:rsidRPr="00FB3989">
        <w:rPr>
          <w:b/>
          <w:bCs/>
        </w:rPr>
        <w:t xml:space="preserve">profesorov </w:t>
      </w:r>
    </w:p>
    <w:p w14:paraId="6E297CF3" w14:textId="62FF7BF0" w:rsidR="00C22730" w:rsidRDefault="00721655">
      <w:r>
        <w:t>Bratislava, 27. 8. 2022, Slovenská akreditačná agentúra pre vysoké školstvo</w:t>
      </w:r>
    </w:p>
    <w:p w14:paraId="5A9F8929" w14:textId="7E42990D" w:rsidR="00982B9D" w:rsidRDefault="00C22730" w:rsidP="00530176">
      <w:r w:rsidRPr="00116E15">
        <w:rPr>
          <w:b/>
          <w:bCs/>
        </w:rPr>
        <w:t>Slovenská akreditačná agentúra pre vysoké školstvo rozhodla o zrušení už 135 akreditácií habilitačných a inauguračných konaní</w:t>
      </w:r>
      <w:r w:rsidR="000A27E9" w:rsidRPr="00116E15">
        <w:rPr>
          <w:b/>
          <w:bCs/>
        </w:rPr>
        <w:t xml:space="preserve">. </w:t>
      </w:r>
      <w:r w:rsidR="004C0512" w:rsidRPr="00116E15">
        <w:rPr>
          <w:b/>
          <w:bCs/>
        </w:rPr>
        <w:t>Rozhodla na základe konkrétnych žiadostí vysokých škôl.</w:t>
      </w:r>
      <w:r w:rsidR="004C0512">
        <w:t xml:space="preserve"> </w:t>
      </w:r>
    </w:p>
    <w:p w14:paraId="6C2FCD3B" w14:textId="175608E2" w:rsidR="00530176" w:rsidRDefault="00530176" w:rsidP="00530176">
      <w:r>
        <w:t>Ide o novú možnosť zrušenia akreditačných práv bez obmedzovaní škôl do budúcna</w:t>
      </w:r>
      <w:r w:rsidR="00C21D30">
        <w:t>,</w:t>
      </w:r>
      <w:r>
        <w:t xml:space="preserve"> </w:t>
      </w:r>
      <w:r w:rsidR="00C21D30">
        <w:t>ktorú p</w:t>
      </w:r>
      <w:r>
        <w:t>riniesla predchádzajúca novela zákona o zabezpečovaní kvality vysokoškolského vzdelávania</w:t>
      </w:r>
      <w:r w:rsidR="00C21D30">
        <w:t xml:space="preserve"> z minulého roka</w:t>
      </w:r>
      <w:r>
        <w:t xml:space="preserve">. </w:t>
      </w:r>
    </w:p>
    <w:p w14:paraId="381C242B" w14:textId="18A764DB" w:rsidR="00FB3989" w:rsidRDefault="00982B9D">
      <w:r w:rsidRPr="00AA759A">
        <w:rPr>
          <w:i/>
          <w:iCs/>
        </w:rPr>
        <w:t>,,</w:t>
      </w:r>
      <w:r w:rsidR="00393980" w:rsidRPr="00AA759A">
        <w:rPr>
          <w:i/>
          <w:iCs/>
        </w:rPr>
        <w:t xml:space="preserve">Akreditácie habilitačných a inauguračných konaní sú </w:t>
      </w:r>
      <w:r w:rsidR="00FB3989" w:rsidRPr="00AA759A">
        <w:rPr>
          <w:i/>
          <w:iCs/>
        </w:rPr>
        <w:t xml:space="preserve">práva </w:t>
      </w:r>
      <w:r w:rsidR="00393980" w:rsidRPr="00AA759A">
        <w:rPr>
          <w:i/>
          <w:iCs/>
        </w:rPr>
        <w:t xml:space="preserve">vysokých škôl </w:t>
      </w:r>
      <w:r w:rsidR="00FB3989" w:rsidRPr="00AA759A">
        <w:rPr>
          <w:i/>
          <w:iCs/>
        </w:rPr>
        <w:t>viazané na špecifický odbor, na základe ktorých môžu organizovať</w:t>
      </w:r>
      <w:r w:rsidR="00097697" w:rsidRPr="00AA759A">
        <w:rPr>
          <w:i/>
          <w:iCs/>
        </w:rPr>
        <w:t xml:space="preserve"> konanie</w:t>
      </w:r>
      <w:r w:rsidR="00530176" w:rsidRPr="00AA759A">
        <w:rPr>
          <w:i/>
          <w:iCs/>
        </w:rPr>
        <w:t>,</w:t>
      </w:r>
      <w:r w:rsidR="00FB3989" w:rsidRPr="00AA759A">
        <w:rPr>
          <w:i/>
          <w:iCs/>
        </w:rPr>
        <w:t xml:space="preserve"> posudzovať uchádzač</w:t>
      </w:r>
      <w:r w:rsidR="00530176" w:rsidRPr="00AA759A">
        <w:rPr>
          <w:i/>
          <w:iCs/>
        </w:rPr>
        <w:t>a a rozhodovať</w:t>
      </w:r>
      <w:r w:rsidR="00FB3989" w:rsidRPr="00AA759A">
        <w:rPr>
          <w:i/>
          <w:iCs/>
        </w:rPr>
        <w:t xml:space="preserve"> o</w:t>
      </w:r>
      <w:r w:rsidR="00530176" w:rsidRPr="00AA759A">
        <w:rPr>
          <w:i/>
          <w:iCs/>
        </w:rPr>
        <w:t xml:space="preserve"> jeho </w:t>
      </w:r>
      <w:r w:rsidR="00FB3989" w:rsidRPr="00AA759A">
        <w:rPr>
          <w:i/>
          <w:iCs/>
        </w:rPr>
        <w:t>vymenovan</w:t>
      </w:r>
      <w:r w:rsidR="00530176" w:rsidRPr="00AA759A">
        <w:rPr>
          <w:i/>
          <w:iCs/>
        </w:rPr>
        <w:t>í</w:t>
      </w:r>
      <w:r w:rsidR="00FB3989" w:rsidRPr="00AA759A">
        <w:rPr>
          <w:i/>
          <w:iCs/>
        </w:rPr>
        <w:t xml:space="preserve"> za profesora u prezident</w:t>
      </w:r>
      <w:r w:rsidR="00EF0DDD" w:rsidRPr="00AA759A">
        <w:rPr>
          <w:i/>
          <w:iCs/>
        </w:rPr>
        <w:t>ky</w:t>
      </w:r>
      <w:r w:rsidR="00FB3989" w:rsidRPr="00AA759A">
        <w:rPr>
          <w:i/>
          <w:iCs/>
        </w:rPr>
        <w:t xml:space="preserve"> republiky. </w:t>
      </w:r>
      <w:r w:rsidR="00530176" w:rsidRPr="00AA759A">
        <w:rPr>
          <w:i/>
          <w:iCs/>
        </w:rPr>
        <w:t>K</w:t>
      </w:r>
      <w:r w:rsidR="00097697" w:rsidRPr="00AA759A">
        <w:rPr>
          <w:i/>
          <w:iCs/>
        </w:rPr>
        <w:t xml:space="preserve">eďže ide o konanie, ktoré končí vymenovaním uchádzača u hlavy štátu, je tento proces regulovaný </w:t>
      </w:r>
      <w:r w:rsidR="00393980" w:rsidRPr="00AA759A">
        <w:rPr>
          <w:i/>
          <w:iCs/>
        </w:rPr>
        <w:t xml:space="preserve">osobitnou </w:t>
      </w:r>
      <w:r w:rsidR="00097697" w:rsidRPr="00AA759A">
        <w:rPr>
          <w:i/>
          <w:iCs/>
        </w:rPr>
        <w:t>vyhláškou ministerstva</w:t>
      </w:r>
      <w:r w:rsidR="00530176" w:rsidRPr="00AA759A">
        <w:rPr>
          <w:i/>
          <w:iCs/>
        </w:rPr>
        <w:t xml:space="preserve"> a sledovaný verejnosťou</w:t>
      </w:r>
      <w:r w:rsidR="00097697" w:rsidRPr="00AA759A">
        <w:rPr>
          <w:i/>
          <w:iCs/>
        </w:rPr>
        <w:t>. Podľa poslednej novely vysokoškolského zákona však takéto vymenovanie u hlavy štátu nezaručuje aj obsadenie do funkcie profesora na vysokej škole</w:t>
      </w:r>
      <w:r w:rsidRPr="00AA759A">
        <w:rPr>
          <w:i/>
          <w:iCs/>
        </w:rPr>
        <w:t>,</w:t>
      </w:r>
      <w:r>
        <w:t xml:space="preserve"> “ uviedol Robert Redhammer, predseda výkonnej rady agentúry.</w:t>
      </w:r>
    </w:p>
    <w:p w14:paraId="3F47649F" w14:textId="68D4D775" w:rsidR="000A27E9" w:rsidRPr="00AA759A" w:rsidRDefault="000A27E9">
      <w:pPr>
        <w:rPr>
          <w:i/>
          <w:iCs/>
        </w:rPr>
      </w:pPr>
      <w:r>
        <w:t xml:space="preserve">Agentúra už v predchádzajúcom období odňala 7 akreditácií habilitačných a inauguračných konaní v prípadoch, kedy zistila nedodržanie </w:t>
      </w:r>
      <w:r w:rsidR="00721655">
        <w:t xml:space="preserve">právnych </w:t>
      </w:r>
      <w:r>
        <w:t xml:space="preserve">predpisov. </w:t>
      </w:r>
      <w:r w:rsidR="00721655" w:rsidRPr="00AA759A">
        <w:rPr>
          <w:i/>
          <w:iCs/>
        </w:rPr>
        <w:t xml:space="preserve">Išlo spravidla o vyhlášku </w:t>
      </w:r>
      <w:r w:rsidR="00EF0DDD" w:rsidRPr="00AA759A">
        <w:rPr>
          <w:i/>
          <w:iCs/>
        </w:rPr>
        <w:t>M</w:t>
      </w:r>
      <w:r w:rsidR="00721655" w:rsidRPr="00AA759A">
        <w:rPr>
          <w:i/>
          <w:iCs/>
        </w:rPr>
        <w:t>inisterstva školstva, vedy</w:t>
      </w:r>
      <w:r w:rsidR="00530176" w:rsidRPr="00AA759A">
        <w:rPr>
          <w:i/>
          <w:iCs/>
        </w:rPr>
        <w:t>,</w:t>
      </w:r>
      <w:r w:rsidR="00721655" w:rsidRPr="00AA759A">
        <w:rPr>
          <w:i/>
          <w:iCs/>
        </w:rPr>
        <w:t xml:space="preserve"> výskumu a</w:t>
      </w:r>
      <w:r w:rsidR="00EF0DDD" w:rsidRPr="00AA759A">
        <w:rPr>
          <w:i/>
          <w:iCs/>
        </w:rPr>
        <w:t> </w:t>
      </w:r>
      <w:r w:rsidR="00721655" w:rsidRPr="00AA759A">
        <w:rPr>
          <w:i/>
          <w:iCs/>
        </w:rPr>
        <w:t>športu</w:t>
      </w:r>
      <w:r w:rsidR="00EF0DDD" w:rsidRPr="00AA759A">
        <w:rPr>
          <w:i/>
          <w:iCs/>
        </w:rPr>
        <w:t xml:space="preserve"> SR</w:t>
      </w:r>
      <w:r w:rsidR="00721655" w:rsidRPr="00AA759A">
        <w:rPr>
          <w:i/>
          <w:iCs/>
        </w:rPr>
        <w:t xml:space="preserve">, alebo </w:t>
      </w:r>
      <w:r w:rsidR="00EF0DDD" w:rsidRPr="00AA759A">
        <w:rPr>
          <w:i/>
          <w:iCs/>
        </w:rPr>
        <w:t xml:space="preserve">o </w:t>
      </w:r>
      <w:r w:rsidR="00721655" w:rsidRPr="00AA759A">
        <w:rPr>
          <w:i/>
          <w:iCs/>
        </w:rPr>
        <w:t xml:space="preserve">kritériá na základe ktorých vysoké školy túto akreditáciu získali. </w:t>
      </w:r>
      <w:r w:rsidR="0055745A" w:rsidRPr="00AA759A">
        <w:rPr>
          <w:i/>
          <w:iCs/>
        </w:rPr>
        <w:t>V t</w:t>
      </w:r>
      <w:r w:rsidR="00721655" w:rsidRPr="00AA759A">
        <w:rPr>
          <w:i/>
          <w:iCs/>
        </w:rPr>
        <w:t>aký</w:t>
      </w:r>
      <w:r w:rsidR="0055745A" w:rsidRPr="00AA759A">
        <w:rPr>
          <w:i/>
          <w:iCs/>
        </w:rPr>
        <w:t>chto prípadoch vysok</w:t>
      </w:r>
      <w:r w:rsidR="00393980" w:rsidRPr="00AA759A">
        <w:rPr>
          <w:i/>
          <w:iCs/>
        </w:rPr>
        <w:t>á</w:t>
      </w:r>
      <w:r w:rsidR="0055745A" w:rsidRPr="00AA759A">
        <w:rPr>
          <w:i/>
          <w:iCs/>
        </w:rPr>
        <w:t xml:space="preserve"> škol</w:t>
      </w:r>
      <w:r w:rsidR="00393980" w:rsidRPr="00AA759A">
        <w:rPr>
          <w:i/>
          <w:iCs/>
        </w:rPr>
        <w:t>a</w:t>
      </w:r>
      <w:r w:rsidR="0055745A" w:rsidRPr="00AA759A">
        <w:rPr>
          <w:i/>
          <w:iCs/>
        </w:rPr>
        <w:t xml:space="preserve"> stratil</w:t>
      </w:r>
      <w:r w:rsidR="00393980" w:rsidRPr="00AA759A">
        <w:rPr>
          <w:i/>
          <w:iCs/>
        </w:rPr>
        <w:t>a</w:t>
      </w:r>
      <w:r w:rsidR="0055745A" w:rsidRPr="00AA759A">
        <w:rPr>
          <w:i/>
          <w:iCs/>
        </w:rPr>
        <w:t xml:space="preserve"> možnosť </w:t>
      </w:r>
      <w:r w:rsidR="00F00756" w:rsidRPr="00AA759A">
        <w:rPr>
          <w:i/>
          <w:iCs/>
        </w:rPr>
        <w:t>požiadať</w:t>
      </w:r>
      <w:r w:rsidR="0055745A" w:rsidRPr="00AA759A">
        <w:rPr>
          <w:i/>
          <w:iCs/>
        </w:rPr>
        <w:t xml:space="preserve"> o novú akreditáciu habilitačných a inauguračných práv </w:t>
      </w:r>
      <w:r w:rsidR="00F00756" w:rsidRPr="00AA759A">
        <w:rPr>
          <w:i/>
          <w:iCs/>
        </w:rPr>
        <w:t>v rovnak</w:t>
      </w:r>
      <w:r w:rsidR="00393980" w:rsidRPr="00AA759A">
        <w:rPr>
          <w:i/>
          <w:iCs/>
        </w:rPr>
        <w:t>om</w:t>
      </w:r>
      <w:r w:rsidR="00F00756" w:rsidRPr="00AA759A">
        <w:rPr>
          <w:i/>
          <w:iCs/>
        </w:rPr>
        <w:t xml:space="preserve"> odbor</w:t>
      </w:r>
      <w:r w:rsidR="00393980" w:rsidRPr="00AA759A">
        <w:rPr>
          <w:i/>
          <w:iCs/>
        </w:rPr>
        <w:t>e</w:t>
      </w:r>
      <w:r w:rsidR="00F00756" w:rsidRPr="00AA759A">
        <w:rPr>
          <w:i/>
          <w:iCs/>
        </w:rPr>
        <w:t xml:space="preserve"> </w:t>
      </w:r>
      <w:r w:rsidR="0055745A" w:rsidRPr="00AA759A">
        <w:rPr>
          <w:i/>
          <w:iCs/>
        </w:rPr>
        <w:t>na ďalších 5 rokov</w:t>
      </w:r>
      <w:r w:rsidR="00982B9D">
        <w:rPr>
          <w:i/>
          <w:iCs/>
        </w:rPr>
        <w:t xml:space="preserve">,“ </w:t>
      </w:r>
      <w:r w:rsidR="00982B9D" w:rsidRPr="00121C67">
        <w:rPr>
          <w:bCs/>
          <w:color w:val="000000" w:themeColor="text1"/>
          <w:highlight w:val="white"/>
        </w:rPr>
        <w:t>hovorí</w:t>
      </w:r>
      <w:r w:rsidR="00982B9D">
        <w:rPr>
          <w:bCs/>
          <w:color w:val="000000" w:themeColor="text1"/>
          <w:highlight w:val="white"/>
        </w:rPr>
        <w:t xml:space="preserve"> Redhammer</w:t>
      </w:r>
      <w:r w:rsidR="00982B9D">
        <w:rPr>
          <w:i/>
          <w:iCs/>
        </w:rPr>
        <w:t>.</w:t>
      </w:r>
    </w:p>
    <w:p w14:paraId="6934408C" w14:textId="25B9C723" w:rsidR="000A27E9" w:rsidRDefault="000A27E9">
      <w:r>
        <w:t xml:space="preserve">Súčasné </w:t>
      </w:r>
      <w:r w:rsidR="0055745A">
        <w:t>zmeny na vysokých školách</w:t>
      </w:r>
      <w:r>
        <w:t xml:space="preserve"> súvisia </w:t>
      </w:r>
      <w:r w:rsidR="0055745A">
        <w:t xml:space="preserve">najmä </w:t>
      </w:r>
      <w:r>
        <w:t xml:space="preserve">so </w:t>
      </w:r>
      <w:r w:rsidR="004C0512">
        <w:t>zavádzaním systémov zabezpečovania kvality</w:t>
      </w:r>
      <w:r w:rsidR="00EF0DDD" w:rsidRPr="00EF0DDD">
        <w:t xml:space="preserve"> </w:t>
      </w:r>
      <w:r w:rsidR="00EF0DDD">
        <w:t>podľa zákona č. 269/2018 Z. z</w:t>
      </w:r>
      <w:r w:rsidR="004C0512">
        <w:t xml:space="preserve">. </w:t>
      </w:r>
      <w:r w:rsidR="0055745A">
        <w:t xml:space="preserve">Tie vyžadujú, aby </w:t>
      </w:r>
      <w:r w:rsidR="00F00756">
        <w:t xml:space="preserve">sa </w:t>
      </w:r>
      <w:r w:rsidR="0055745A">
        <w:t xml:space="preserve">vysoké školy do 1. septembra 2022 </w:t>
      </w:r>
      <w:r w:rsidR="00F00756">
        <w:t>zladili s požiadavkami akreditačných štandardov. Preto v</w:t>
      </w:r>
      <w:r>
        <w:t>ysok</w:t>
      </w:r>
      <w:r w:rsidR="00F00756">
        <w:t>é</w:t>
      </w:r>
      <w:r>
        <w:t xml:space="preserve"> škol</w:t>
      </w:r>
      <w:r w:rsidR="00F00756">
        <w:t xml:space="preserve">y nielen </w:t>
      </w:r>
      <w:r w:rsidR="00721655">
        <w:t>zavádzajú</w:t>
      </w:r>
      <w:r w:rsidR="00F00756">
        <w:t xml:space="preserve"> </w:t>
      </w:r>
      <w:r w:rsidR="00721655">
        <w:t>vlastné</w:t>
      </w:r>
      <w:r w:rsidR="00F00756">
        <w:t xml:space="preserve"> „ochranné“ mechanizmy, ale aj ich začínajú uplatňovať. </w:t>
      </w:r>
      <w:r w:rsidR="00721655">
        <w:t>Pritom p</w:t>
      </w:r>
      <w:r w:rsidR="00F00756">
        <w:t xml:space="preserve">rehodnocujú poskytované študijné programy a tiež akreditácie </w:t>
      </w:r>
      <w:r w:rsidR="00EF0DDD">
        <w:t xml:space="preserve">práv </w:t>
      </w:r>
      <w:r w:rsidR="00F00756">
        <w:t>profes</w:t>
      </w:r>
      <w:r w:rsidR="00EF0DDD">
        <w:t>orských konaní</w:t>
      </w:r>
      <w:r w:rsidR="00FB3989" w:rsidRPr="00FB3989">
        <w:t xml:space="preserve"> </w:t>
      </w:r>
      <w:r w:rsidR="00FB3989">
        <w:t>v konkrétnych odboroch</w:t>
      </w:r>
      <w:r w:rsidR="00F00756">
        <w:t>. Od septembra by tak mali poskytovať už len také študijné programy, ktoré spĺňajú požiadavky štandardov</w:t>
      </w:r>
      <w:r w:rsidR="00FB3989">
        <w:t xml:space="preserve"> zabezpečovania kvality</w:t>
      </w:r>
      <w:r w:rsidR="00F00756">
        <w:t xml:space="preserve">. </w:t>
      </w:r>
    </w:p>
    <w:p w14:paraId="7D0C323A" w14:textId="27C17988" w:rsidR="00F00756" w:rsidRDefault="00721655">
      <w:r>
        <w:t xml:space="preserve">Agentúra bude o ďalších zmenách informovať v septembri. </w:t>
      </w:r>
    </w:p>
    <w:p w14:paraId="27C19DEB" w14:textId="4EF2F5EE" w:rsidR="00F00756" w:rsidRDefault="00F00756"/>
    <w:p w14:paraId="59D19329" w14:textId="580774B8" w:rsidR="00AB70C8" w:rsidRDefault="00AB70C8"/>
    <w:p w14:paraId="5E950D17" w14:textId="77777777" w:rsidR="00AB70C8" w:rsidRPr="00EA5037" w:rsidRDefault="00AB70C8" w:rsidP="00AB70C8">
      <w:pPr>
        <w:rPr>
          <w:rFonts w:ascii="Times New Roman" w:eastAsia="Times New Roman" w:hAnsi="Times New Roman" w:cs="Times New Roman"/>
          <w:lang w:eastAsia="sk-SK"/>
        </w:rPr>
      </w:pPr>
      <w:r w:rsidRPr="00EA5037">
        <w:rPr>
          <w:rFonts w:ascii="inherit" w:hAnsi="inherit"/>
          <w:b/>
          <w:bCs/>
          <w:i/>
          <w:iCs/>
          <w:color w:val="070706"/>
        </w:rPr>
        <w:t>Lucia</w:t>
      </w:r>
      <w:r w:rsidRPr="00EA5037">
        <w:rPr>
          <w:rStyle w:val="apple-converted-space"/>
          <w:rFonts w:ascii="inherit" w:hAnsi="inherit"/>
          <w:b/>
          <w:bCs/>
          <w:i/>
          <w:iCs/>
          <w:color w:val="000000"/>
        </w:rPr>
        <w:t> </w:t>
      </w:r>
      <w:r w:rsidRPr="00EA5037">
        <w:rPr>
          <w:rFonts w:ascii="inherit" w:hAnsi="inherit"/>
          <w:b/>
          <w:bCs/>
          <w:i/>
          <w:iCs/>
          <w:color w:val="070706"/>
        </w:rPr>
        <w:t>Bittne</w:t>
      </w:r>
      <w:r w:rsidRPr="00EA5037">
        <w:rPr>
          <w:rFonts w:ascii="inherit" w:hAnsi="inherit"/>
          <w:b/>
          <w:bCs/>
          <w:i/>
          <w:iCs/>
          <w:color w:val="000000"/>
        </w:rPr>
        <w:t>rová</w:t>
      </w:r>
      <w:r w:rsidRPr="00EA5037">
        <w:rPr>
          <w:rFonts w:cstheme="minorHAnsi"/>
        </w:rPr>
        <w:t>,</w:t>
      </w:r>
      <w:r w:rsidRPr="00EA5037">
        <w:t xml:space="preserve"> l</w:t>
      </w:r>
      <w:hyperlink r:id="rId4" w:history="1">
        <w:r w:rsidRPr="00EA5037">
          <w:rPr>
            <w:rStyle w:val="Hypertextovprepojenie"/>
            <w:rFonts w:ascii="inherit" w:eastAsia="Times New Roman" w:hAnsi="inherit" w:cs="Calibri"/>
            <w:lang w:eastAsia="sk-SK"/>
          </w:rPr>
          <w:t>ucia.bittnerova@saavs.sk</w:t>
        </w:r>
      </w:hyperlink>
      <w:r w:rsidRPr="00EA5037">
        <w:rPr>
          <w:rFonts w:ascii="Times New Roman" w:eastAsia="Times New Roman" w:hAnsi="Times New Roman" w:cs="Times New Roman"/>
          <w:lang w:eastAsia="sk-SK"/>
        </w:rPr>
        <w:t xml:space="preserve"> </w:t>
      </w:r>
      <w:r w:rsidRPr="00EA5037">
        <w:rPr>
          <w:rFonts w:cstheme="minorHAnsi"/>
        </w:rPr>
        <w:t>; t. č.: 0911/808 649</w:t>
      </w:r>
    </w:p>
    <w:p w14:paraId="3115951B" w14:textId="2405F39E" w:rsidR="00AB70C8" w:rsidRDefault="00AB70C8"/>
    <w:p w14:paraId="135FC0D4" w14:textId="77777777" w:rsidR="00AB70C8" w:rsidRDefault="00AB70C8"/>
    <w:sectPr w:rsidR="00AB7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730"/>
    <w:rsid w:val="00097697"/>
    <w:rsid w:val="000A27E9"/>
    <w:rsid w:val="00116E15"/>
    <w:rsid w:val="003254C4"/>
    <w:rsid w:val="00393980"/>
    <w:rsid w:val="004C0512"/>
    <w:rsid w:val="00530176"/>
    <w:rsid w:val="0055745A"/>
    <w:rsid w:val="005B72E6"/>
    <w:rsid w:val="00721655"/>
    <w:rsid w:val="00861C0F"/>
    <w:rsid w:val="00982B9D"/>
    <w:rsid w:val="009C76CD"/>
    <w:rsid w:val="00AA759A"/>
    <w:rsid w:val="00AB70C8"/>
    <w:rsid w:val="00C21D30"/>
    <w:rsid w:val="00C22730"/>
    <w:rsid w:val="00EF0DDD"/>
    <w:rsid w:val="00F00756"/>
    <w:rsid w:val="00FB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03765"/>
  <w15:chartTrackingRefBased/>
  <w15:docId w15:val="{F9A34FF0-2CB6-40C7-83D3-8DC55BDC1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AB70C8"/>
  </w:style>
  <w:style w:type="character" w:styleId="Hypertextovprepojenie">
    <w:name w:val="Hyperlink"/>
    <w:basedOn w:val="Predvolenpsmoodseku"/>
    <w:uiPriority w:val="99"/>
    <w:unhideWhenUsed/>
    <w:rsid w:val="00AB70C8"/>
    <w:rPr>
      <w:color w:val="0000FF"/>
      <w:u w:val="single"/>
    </w:rPr>
  </w:style>
  <w:style w:type="paragraph" w:styleId="Revzia">
    <w:name w:val="Revision"/>
    <w:hidden/>
    <w:uiPriority w:val="99"/>
    <w:semiHidden/>
    <w:rsid w:val="00AA75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cia.bittnerova@saavs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2012</Characters>
  <Application>Microsoft Office Word</Application>
  <DocSecurity>4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Redhammer</dc:creator>
  <cp:keywords/>
  <dc:description/>
  <cp:lastModifiedBy>Lucia Bittnerová</cp:lastModifiedBy>
  <cp:revision>2</cp:revision>
  <dcterms:created xsi:type="dcterms:W3CDTF">2022-08-27T16:15:00Z</dcterms:created>
  <dcterms:modified xsi:type="dcterms:W3CDTF">2022-08-27T16:15:00Z</dcterms:modified>
</cp:coreProperties>
</file>